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70碳化硅</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6</w:t>
      </w:r>
      <w:r>
        <w:rPr>
          <w:rFonts w:hint="eastAsia"/>
          <w:color w:val="000000"/>
          <w:sz w:val="24"/>
          <w:szCs w:val="24"/>
        </w:rPr>
        <w:t>月</w:t>
      </w:r>
      <w:r>
        <w:rPr>
          <w:rFonts w:hint="eastAsia"/>
          <w:color w:val="000000"/>
          <w:sz w:val="24"/>
          <w:szCs w:val="24"/>
          <w:u w:val="single"/>
          <w:lang w:val="en-US" w:eastAsia="zh-CN"/>
        </w:rPr>
        <w:t>8</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color w:val="000000"/>
          <w:sz w:val="24"/>
          <w:szCs w:val="24"/>
          <w:u w:val="single"/>
          <w:lang w:val="en-US" w:eastAsia="zh-CN"/>
        </w:rPr>
        <w:t>ZZCY-2022-06-01-029</w:t>
      </w:r>
    </w:p>
    <w:p>
      <w:pPr>
        <w:jc w:val="left"/>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70碳化硅</w:t>
      </w:r>
      <w:r>
        <w:rPr>
          <w:rFonts w:hint="eastAsia"/>
          <w:color w:val="2A2A2A"/>
          <w:sz w:val="24"/>
          <w:szCs w:val="24"/>
          <w:shd w:val="clear" w:color="auto" w:fill="FFFFFF"/>
        </w:rPr>
        <w:t>进行招标，有意向合作的公司可与我公司联系并且网上报名（疫情期间谢绝现场报名）。请按要求填写投标报名函</w:t>
      </w:r>
      <w:r>
        <w:rPr>
          <w:rFonts w:hint="eastAsia"/>
          <w:color w:val="2A2A2A"/>
          <w:sz w:val="24"/>
          <w:szCs w:val="24"/>
          <w:shd w:val="clear" w:color="auto" w:fill="FFFFFF"/>
          <w:lang w:eastAsia="zh-CN"/>
        </w:rPr>
        <w:t>、</w:t>
      </w:r>
      <w:r>
        <w:rPr>
          <w:rFonts w:hint="eastAsia"/>
          <w:color w:val="2A2A2A"/>
          <w:sz w:val="24"/>
          <w:szCs w:val="24"/>
          <w:shd w:val="clear" w:color="auto" w:fill="FFFFFF"/>
        </w:rPr>
        <w:t>公平交易承诺函（加盖公章），并附上相关资质资料等，扫描后</w:t>
      </w:r>
      <w:r>
        <w:rPr>
          <w:rFonts w:hint="eastAsia"/>
          <w:color w:val="2A2A2A"/>
          <w:sz w:val="24"/>
          <w:szCs w:val="24"/>
          <w:highlight w:val="none"/>
          <w:shd w:val="clear" w:color="auto" w:fill="FFFFFF"/>
          <w:lang w:eastAsia="zh-CN"/>
        </w:rPr>
        <w:t>发送至招标办人员邮箱报名，并同时</w:t>
      </w:r>
      <w:r>
        <w:rPr>
          <w:rFonts w:hint="eastAsia"/>
          <w:color w:val="2A2A2A"/>
          <w:sz w:val="24"/>
          <w:szCs w:val="24"/>
          <w:highlight w:val="none"/>
          <w:shd w:val="clear" w:color="auto" w:fill="FFFFFF"/>
          <w:lang w:val="en-US" w:eastAsia="zh-CN"/>
        </w:rPr>
        <w:t>将商务标、技术标、报价</w:t>
      </w:r>
      <w:r>
        <w:rPr>
          <w:rFonts w:hint="eastAsia"/>
          <w:color w:val="2A2A2A"/>
          <w:sz w:val="24"/>
          <w:szCs w:val="24"/>
          <w:highlight w:val="none"/>
          <w:shd w:val="clear" w:color="auto" w:fill="FFFFFF"/>
          <w:lang w:eastAsia="zh-CN"/>
        </w:rPr>
        <w:t>上传中铸网（https://e-bidding.zzcycn.com/）。</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刘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18794814364</w:t>
      </w:r>
    </w:p>
    <w:p>
      <w:pPr>
        <w:spacing w:line="300" w:lineRule="auto"/>
        <w:ind w:firstLine="600"/>
        <w:rPr>
          <w:rFonts w:hint="default" w:ascii="宋体" w:hAnsi="宋体" w:cs="Times New Roman"/>
          <w:kern w:val="2"/>
          <w:sz w:val="24"/>
          <w:szCs w:val="24"/>
          <w:highlight w:val="none"/>
          <w:lang w:val="en-US" w:eastAsia="zh-CN" w:bidi="ar-SA"/>
        </w:rPr>
      </w:pPr>
      <w:r>
        <w:rPr>
          <w:rFonts w:hint="eastAsia" w:ascii="宋体" w:hAnsi="宋体"/>
          <w:bCs/>
          <w:sz w:val="24"/>
          <w:szCs w:val="24"/>
          <w:lang w:val="en-US" w:eastAsia="zh-CN"/>
        </w:rPr>
        <w:t>报名截止时间为</w:t>
      </w:r>
      <w:r>
        <w:rPr>
          <w:rFonts w:hint="eastAsia" w:ascii="宋体" w:hAnsi="宋体"/>
          <w:bCs/>
          <w:color w:val="FF0000"/>
          <w:sz w:val="24"/>
          <w:szCs w:val="24"/>
          <w:lang w:val="en-US" w:eastAsia="zh-CN"/>
        </w:rPr>
        <w:t>2022年6月15日16：00，</w:t>
      </w:r>
      <w:r>
        <w:rPr>
          <w:rFonts w:hint="eastAsia" w:ascii="宋体" w:hAnsi="宋体"/>
          <w:bCs/>
          <w:sz w:val="24"/>
          <w:szCs w:val="24"/>
          <w:lang w:val="en-US" w:eastAsia="zh-CN"/>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6</w:t>
      </w:r>
      <w:r>
        <w:rPr>
          <w:rFonts w:hint="eastAsia" w:ascii="宋体" w:hAnsi="宋体"/>
          <w:color w:val="FF0000"/>
          <w:sz w:val="24"/>
          <w:szCs w:val="24"/>
        </w:rPr>
        <w:t>月</w:t>
      </w:r>
      <w:r>
        <w:rPr>
          <w:rFonts w:hint="eastAsia" w:ascii="宋体" w:hAnsi="宋体"/>
          <w:color w:val="FF0000"/>
          <w:sz w:val="24"/>
          <w:szCs w:val="24"/>
          <w:lang w:val="en-US" w:eastAsia="zh-CN"/>
        </w:rPr>
        <w:t>17</w:t>
      </w:r>
      <w:r>
        <w:rPr>
          <w:rFonts w:ascii="宋体" w:hAnsi="宋体"/>
          <w:bCs/>
          <w:color w:val="FF0000"/>
          <w:sz w:val="24"/>
          <w:szCs w:val="24"/>
        </w:rPr>
        <w:t>日</w:t>
      </w:r>
      <w:r>
        <w:rPr>
          <w:rFonts w:hint="eastAsia"/>
          <w:color w:val="FF0000"/>
          <w:sz w:val="24"/>
          <w:szCs w:val="24"/>
          <w:shd w:val="clear" w:color="auto" w:fill="FFFFFF"/>
          <w:lang w:val="en-US" w:eastAsia="zh-CN"/>
        </w:rPr>
        <w:t>9</w:t>
      </w:r>
      <w:r>
        <w:rPr>
          <w:rFonts w:hint="eastAsia"/>
          <w:color w:val="FF0000"/>
          <w:sz w:val="24"/>
          <w:szCs w:val="24"/>
          <w:shd w:val="clear" w:color="auto" w:fill="FFFFFF"/>
        </w:rPr>
        <w:t>:</w:t>
      </w:r>
      <w:r>
        <w:rPr>
          <w:rFonts w:hint="eastAsia"/>
          <w:color w:val="FF0000"/>
          <w:sz w:val="24"/>
          <w:szCs w:val="24"/>
          <w:shd w:val="clear" w:color="auto" w:fill="FFFFFF"/>
          <w:lang w:val="en-US" w:eastAsia="zh-CN"/>
        </w:rPr>
        <w:t>3</w:t>
      </w:r>
      <w:r>
        <w:rPr>
          <w:rFonts w:hint="eastAsia"/>
          <w:color w:val="FF0000"/>
          <w:sz w:val="24"/>
          <w:szCs w:val="24"/>
          <w:shd w:val="clear" w:color="auto" w:fill="FFFFFF"/>
        </w:rPr>
        <w:t>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w:t>
      </w:r>
      <w:r>
        <w:rPr>
          <w:rFonts w:hint="eastAsia" w:ascii="宋体" w:hAnsi="宋体" w:cs="Times New Roman"/>
          <w:sz w:val="24"/>
          <w:szCs w:val="24"/>
          <w:lang w:val="en-US" w:eastAsia="zh-CN"/>
        </w:rPr>
        <w:t>53</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
      <w:pPr>
        <w:pStyle w:val="2"/>
      </w:pPr>
    </w:p>
    <w:p/>
    <w:p>
      <w:pPr>
        <w:pStyle w:val="2"/>
      </w:pPr>
    </w:p>
    <w:p/>
    <w:p>
      <w:pPr>
        <w:pStyle w:val="2"/>
      </w:pPr>
    </w:p>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hint="eastAsia"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w:t>
      </w:r>
      <w:r>
        <w:rPr>
          <w:rFonts w:hint="eastAsia" w:ascii="宋体" w:hAnsi="宋体"/>
          <w:bCs/>
          <w:color w:val="FF0000"/>
          <w:sz w:val="24"/>
          <w:szCs w:val="24"/>
          <w:highlight w:val="none"/>
          <w:u w:val="single"/>
          <w:lang w:val="en-US" w:eastAsia="zh-CN"/>
        </w:rPr>
        <w:t>在中铸网平台</w:t>
      </w:r>
      <w:r>
        <w:rPr>
          <w:rFonts w:hint="eastAsia"/>
          <w:color w:val="FF0000"/>
          <w:sz w:val="24"/>
          <w:szCs w:val="24"/>
          <w:highlight w:val="none"/>
          <w:u w:val="single"/>
          <w:shd w:val="clear" w:color="auto" w:fill="FFFFFF"/>
          <w:lang w:val="en-US" w:eastAsia="zh-CN"/>
        </w:rPr>
        <w:t>线上缴纳投标</w:t>
      </w:r>
      <w:r>
        <w:rPr>
          <w:rFonts w:hint="eastAsia" w:ascii="宋体" w:hAnsi="宋体" w:eastAsia="宋体" w:cs="Times New Roman"/>
          <w:color w:val="FF0000"/>
          <w:sz w:val="24"/>
          <w:szCs w:val="24"/>
          <w:highlight w:val="none"/>
          <w:u w:val="single"/>
          <w:lang w:val="en-US" w:eastAsia="zh-CN"/>
        </w:rPr>
        <w:t>保证金，</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6</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15</w:t>
      </w:r>
      <w:r>
        <w:rPr>
          <w:rFonts w:hint="eastAsia" w:ascii="宋体" w:hAnsi="宋体"/>
          <w:bCs/>
          <w:color w:val="0000FF"/>
          <w:sz w:val="24"/>
          <w:szCs w:val="24"/>
          <w:highlight w:val="none"/>
          <w:u w:val="none"/>
        </w:rPr>
        <w:t>日</w:t>
      </w:r>
      <w:r>
        <w:rPr>
          <w:rFonts w:hint="eastAsia" w:ascii="宋体" w:hAnsi="宋体"/>
          <w:bCs/>
          <w:color w:val="0000FF"/>
          <w:sz w:val="24"/>
          <w:szCs w:val="24"/>
          <w:highlight w:val="none"/>
          <w:u w:val="none"/>
          <w:lang w:val="en-US" w:eastAsia="zh-CN"/>
        </w:rPr>
        <w:t>16</w:t>
      </w:r>
      <w:r>
        <w:rPr>
          <w:rFonts w:hint="eastAsia" w:ascii="宋体" w:hAnsi="宋体"/>
          <w:bCs/>
          <w:color w:val="0000FF"/>
          <w:sz w:val="24"/>
          <w:szCs w:val="24"/>
          <w:highlight w:val="none"/>
          <w:u w:val="none"/>
        </w:rPr>
        <w:t>：00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pStyle w:val="2"/>
      </w:pP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投标人要求</w:t>
      </w:r>
    </w:p>
    <w:p>
      <w:pPr>
        <w:numPr>
          <w:ilvl w:val="0"/>
          <w:numId w:val="3"/>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4"/>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4"/>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5"/>
        </w:numPr>
        <w:spacing w:line="300" w:lineRule="auto"/>
        <w:rPr>
          <w:rFonts w:ascii="宋体" w:hAnsi="宋体"/>
          <w:sz w:val="24"/>
          <w:szCs w:val="24"/>
        </w:rPr>
      </w:pPr>
      <w:r>
        <w:rPr>
          <w:rFonts w:hint="eastAsia" w:ascii="宋体" w:hAnsi="宋体"/>
          <w:sz w:val="24"/>
          <w:szCs w:val="24"/>
        </w:rPr>
        <w:t>商务文件：</w:t>
      </w:r>
    </w:p>
    <w:p>
      <w:pPr>
        <w:numPr>
          <w:ilvl w:val="0"/>
          <w:numId w:val="6"/>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6"/>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6"/>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6"/>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5"/>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5"/>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1"/>
        <w:spacing w:line="300" w:lineRule="auto"/>
        <w:ind w:left="480"/>
      </w:pPr>
      <w:r>
        <w:rPr>
          <w:rFonts w:hint="eastAsia"/>
        </w:rPr>
        <w:t>2.</w:t>
      </w:r>
      <w:r>
        <w:t xml:space="preserve"> </w:t>
      </w:r>
      <w:r>
        <w:rPr>
          <w:color w:val="0070C0"/>
        </w:rPr>
        <w:t>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投标文件未按规定</w:t>
      </w:r>
      <w:r>
        <w:rPr>
          <w:rFonts w:hint="eastAsia" w:ascii="宋体" w:hAnsi="宋体"/>
          <w:bCs/>
          <w:strike w:val="0"/>
          <w:dstrike w:val="0"/>
          <w:sz w:val="24"/>
          <w:szCs w:val="24"/>
          <w:lang w:val="en-US" w:eastAsia="zh-CN"/>
        </w:rPr>
        <w:t>上传</w:t>
      </w:r>
      <w:r>
        <w:rPr>
          <w:rFonts w:hint="eastAsia" w:ascii="宋体" w:hAnsi="宋体"/>
          <w:bCs/>
          <w:sz w:val="24"/>
          <w:szCs w:val="24"/>
        </w:rPr>
        <w:t>或投标文件未按规定加盖公章和签字。</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签章</w:t>
      </w:r>
      <w:r>
        <w:rPr>
          <w:rFonts w:hint="eastAsia" w:ascii="宋体" w:hAnsi="宋体"/>
          <w:bCs/>
          <w:sz w:val="24"/>
          <w:szCs w:val="24"/>
        </w:rPr>
        <w:t>的。</w:t>
      </w:r>
    </w:p>
    <w:p>
      <w:pPr>
        <w:numPr>
          <w:ilvl w:val="0"/>
          <w:numId w:val="7"/>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7"/>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7"/>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7"/>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7"/>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hint="eastAsia" w:ascii="宋体" w:hAnsi="宋体"/>
          <w:bCs/>
          <w:sz w:val="24"/>
          <w:szCs w:val="24"/>
          <w:lang w:val="en-US" w:eastAsia="zh-CN"/>
        </w:rPr>
      </w:pPr>
      <w:r>
        <w:rPr>
          <w:rFonts w:hint="eastAsia" w:ascii="宋体" w:hAnsi="宋体"/>
          <w:bCs/>
          <w:sz w:val="24"/>
          <w:szCs w:val="24"/>
        </w:rPr>
        <w:t>11.投标人串通投标、弄虚作假或者以行贿、欺骗等不正当手段谋取中标</w:t>
      </w:r>
      <w:r>
        <w:rPr>
          <w:rFonts w:hint="eastAsia" w:ascii="宋体" w:hAnsi="宋体"/>
          <w:bCs/>
          <w:sz w:val="24"/>
          <w:szCs w:val="24"/>
          <w:lang w:val="en-US" w:eastAsia="zh-CN"/>
        </w:rPr>
        <w:t>.</w:t>
      </w:r>
    </w:p>
    <w:p>
      <w:pPr>
        <w:numPr>
          <w:ilvl w:val="0"/>
          <w:numId w:val="0"/>
        </w:numPr>
        <w:spacing w:line="240" w:lineRule="auto"/>
        <w:ind w:leftChars="200"/>
        <w:jc w:val="left"/>
        <w:rPr>
          <w:rFonts w:hint="eastAsia" w:ascii="宋体" w:hAnsi="宋体" w:cs="宋体"/>
          <w:bCs/>
          <w:color w:val="auto"/>
          <w:sz w:val="24"/>
          <w:szCs w:val="24"/>
        </w:rPr>
      </w:pPr>
      <w:r>
        <w:rPr>
          <w:rFonts w:hint="eastAsia" w:ascii="宋体" w:hAnsi="宋体"/>
          <w:bCs/>
          <w:sz w:val="24"/>
          <w:szCs w:val="24"/>
          <w:lang w:val="en-US" w:eastAsia="zh-CN"/>
        </w:rPr>
        <w:t>1</w:t>
      </w:r>
      <w:r>
        <w:rPr>
          <w:rFonts w:hint="eastAsia" w:ascii="宋体" w:hAnsi="宋体"/>
          <w:bCs/>
          <w:color w:val="auto"/>
          <w:sz w:val="24"/>
          <w:szCs w:val="24"/>
          <w:lang w:val="en-US" w:eastAsia="zh-CN"/>
        </w:rPr>
        <w:t>2.</w:t>
      </w:r>
      <w:r>
        <w:rPr>
          <w:rFonts w:hint="eastAsia" w:ascii="宋体" w:hAnsi="宋体" w:cs="宋体"/>
          <w:color w:val="auto"/>
          <w:sz w:val="24"/>
          <w:szCs w:val="24"/>
          <w:lang w:val="en-US" w:eastAsia="zh-CN"/>
        </w:rPr>
        <w:t>被</w:t>
      </w:r>
      <w:r>
        <w:rPr>
          <w:rFonts w:ascii="宋体" w:hAnsi="宋体" w:eastAsia="宋体" w:cs="宋体"/>
          <w:color w:val="auto"/>
          <w:sz w:val="24"/>
          <w:szCs w:val="24"/>
        </w:rPr>
        <w:t>国家公共信用机构(</w:t>
      </w:r>
      <w:r>
        <w:rPr>
          <w:rFonts w:ascii="宋体" w:hAnsi="宋体" w:eastAsia="宋体" w:cs="宋体"/>
          <w:strike w:val="0"/>
          <w:dstrike w:val="0"/>
          <w:color w:val="auto"/>
          <w:sz w:val="24"/>
          <w:szCs w:val="24"/>
        </w:rPr>
        <w:t>国家公共信用信息中心</w:t>
      </w:r>
      <w:r>
        <w:rPr>
          <w:rFonts w:hint="eastAsia" w:ascii="宋体" w:hAnsi="宋体" w:cs="宋体"/>
          <w:strike w:val="0"/>
          <w:dstrike w:val="0"/>
          <w:color w:val="auto"/>
          <w:sz w:val="24"/>
          <w:szCs w:val="24"/>
          <w:lang w:eastAsia="zh-CN"/>
        </w:rPr>
        <w:t>、</w:t>
      </w:r>
      <w:r>
        <w:rPr>
          <w:rFonts w:hint="eastAsia" w:ascii="宋体" w:hAnsi="宋体" w:cs="宋体"/>
          <w:color w:val="auto"/>
          <w:sz w:val="24"/>
          <w:szCs w:val="24"/>
          <w:lang w:val="en-US" w:eastAsia="zh-CN"/>
        </w:rPr>
        <w:t>信用中国</w:t>
      </w:r>
      <w:r>
        <w:rPr>
          <w:rFonts w:ascii="宋体" w:hAnsi="宋体" w:eastAsia="宋体" w:cs="宋体"/>
          <w:color w:val="auto"/>
          <w:sz w:val="24"/>
          <w:szCs w:val="24"/>
        </w:rPr>
        <w:t xml:space="preserve">）列入失信 </w:t>
      </w:r>
      <w:r>
        <w:rPr>
          <w:rFonts w:hint="eastAsia" w:ascii="宋体" w:hAnsi="宋体" w:cs="宋体"/>
          <w:color w:val="auto"/>
          <w:sz w:val="24"/>
          <w:szCs w:val="24"/>
          <w:lang w:val="en-US" w:eastAsia="zh-CN"/>
        </w:rPr>
        <w:t xml:space="preserve">    </w:t>
      </w:r>
    </w:p>
    <w:p>
      <w:pPr>
        <w:pStyle w:val="2"/>
        <w:ind w:firstLine="720" w:firstLineChars="300"/>
        <w:rPr>
          <w:rFonts w:hint="default"/>
          <w:color w:val="auto"/>
          <w:lang w:val="en-US" w:eastAsia="zh-CN"/>
        </w:rPr>
      </w:pPr>
      <w:r>
        <w:rPr>
          <w:rFonts w:ascii="宋体" w:hAnsi="宋体" w:eastAsia="宋体" w:cs="宋体"/>
          <w:color w:val="auto"/>
          <w:sz w:val="24"/>
          <w:szCs w:val="24"/>
        </w:rPr>
        <w:t>名单的企业或个人实际控制的企业</w:t>
      </w:r>
      <w:r>
        <w:rPr>
          <w:rFonts w:hint="eastAsia" w:ascii="宋体" w:hAnsi="宋体" w:cs="宋体"/>
          <w:bCs/>
          <w:color w:val="auto"/>
          <w:sz w:val="24"/>
          <w:szCs w:val="24"/>
          <w:lang w:val="en-US" w:eastAsia="zh-CN"/>
        </w:rPr>
        <w:t>。</w:t>
      </w:r>
    </w:p>
    <w:p>
      <w:pPr>
        <w:spacing w:line="360" w:lineRule="auto"/>
        <w:ind w:left="480"/>
        <w:rPr>
          <w:rFonts w:hint="eastAsia"/>
          <w:sz w:val="24"/>
          <w:szCs w:val="22"/>
        </w:rPr>
      </w:pPr>
      <w:r>
        <w:rPr>
          <w:rFonts w:hint="eastAsia" w:ascii="宋体" w:hAnsi="宋体"/>
          <w:bCs/>
          <w:sz w:val="24"/>
          <w:szCs w:val="24"/>
        </w:rPr>
        <w:t>1</w:t>
      </w:r>
      <w:r>
        <w:rPr>
          <w:rFonts w:hint="eastAsia" w:ascii="宋体" w:hAnsi="宋体"/>
          <w:bCs/>
          <w:sz w:val="24"/>
          <w:szCs w:val="24"/>
          <w:lang w:val="en-US" w:eastAsia="zh-CN"/>
        </w:rPr>
        <w:t>3</w:t>
      </w:r>
      <w:r>
        <w:rPr>
          <w:rFonts w:hint="eastAsia" w:ascii="宋体" w:hAnsi="宋体"/>
          <w:bCs/>
          <w:sz w:val="24"/>
          <w:szCs w:val="24"/>
        </w:rPr>
        <w:t>.投标文件有其他不符合招标文件实质性要求的或与招标文件有严重背离的。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合金辅料</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合金辅料</w:t>
      </w:r>
      <w:r>
        <w:rPr>
          <w:rFonts w:hint="eastAsia" w:ascii="宋体" w:hAnsi="宋体"/>
          <w:b/>
          <w:bCs/>
          <w:sz w:val="24"/>
          <w:szCs w:val="24"/>
        </w:rPr>
        <w:t>类</w:t>
      </w:r>
      <w:r>
        <w:rPr>
          <w:rFonts w:hint="eastAsia"/>
        </w:rPr>
        <w:t>物资采购招标评分标准：</w:t>
      </w:r>
    </w:p>
    <w:p>
      <w:pPr>
        <w:ind w:firstLine="482" w:firstLineChars="200"/>
        <w:rPr>
          <w:rFonts w:hint="eastAsia" w:ascii="宋体" w:hAnsi="宋体"/>
          <w:b w:val="0"/>
          <w:bCs w:val="0"/>
          <w:sz w:val="24"/>
          <w:szCs w:val="24"/>
        </w:rPr>
      </w:pPr>
      <w:r>
        <w:rPr>
          <w:rFonts w:hint="eastAsia" w:ascii="宋体" w:hAnsi="宋体"/>
          <w:b/>
          <w:bCs/>
          <w:sz w:val="24"/>
          <w:szCs w:val="24"/>
        </w:rPr>
        <w:t>价格：</w:t>
      </w:r>
      <w:r>
        <w:rPr>
          <w:rFonts w:hint="eastAsia" w:ascii="宋体" w:hAnsi="宋体"/>
          <w:b w:val="0"/>
          <w:bCs w:val="0"/>
          <w:sz w:val="24"/>
          <w:szCs w:val="24"/>
        </w:rPr>
        <w:t>满分60分。满足招标文件要求的前提下，取所有投标方有效报价的最低价作为评标基准价，其得分为60分，其他得分为：价格分=60*评标基准价÷有效报价。</w:t>
      </w:r>
    </w:p>
    <w:p>
      <w:pPr>
        <w:ind w:firstLine="482" w:firstLineChars="200"/>
        <w:rPr>
          <w:rFonts w:hint="eastAsia" w:ascii="宋体" w:hAnsi="宋体"/>
          <w:b w:val="0"/>
          <w:bCs w:val="0"/>
          <w:sz w:val="24"/>
          <w:szCs w:val="24"/>
        </w:rPr>
      </w:pPr>
      <w:r>
        <w:rPr>
          <w:rFonts w:hint="eastAsia" w:ascii="宋体" w:hAnsi="宋体"/>
          <w:b/>
          <w:bCs/>
          <w:sz w:val="24"/>
          <w:szCs w:val="24"/>
        </w:rPr>
        <w:t>质量：</w:t>
      </w:r>
      <w:r>
        <w:rPr>
          <w:rFonts w:hint="eastAsia" w:ascii="宋体" w:hAnsi="宋体"/>
          <w:b w:val="0"/>
          <w:bCs w:val="0"/>
          <w:sz w:val="24"/>
          <w:szCs w:val="24"/>
        </w:rPr>
        <w:t>满分20分。技术方案及质量没有响应招标文件的投标将被否决。质量响应招标文件14分（技术指标响应）；第二/第三方相关产品检测结果2分；质量体系认证2分；相关专利2分。</w:t>
      </w:r>
    </w:p>
    <w:p>
      <w:pPr>
        <w:ind w:firstLine="482" w:firstLineChars="200"/>
        <w:rPr>
          <w:rFonts w:hint="eastAsia" w:ascii="宋体" w:hAnsi="宋体"/>
          <w:b w:val="0"/>
          <w:bCs w:val="0"/>
          <w:sz w:val="24"/>
          <w:szCs w:val="24"/>
        </w:rPr>
      </w:pPr>
      <w:r>
        <w:rPr>
          <w:rFonts w:hint="eastAsia" w:ascii="宋体" w:hAnsi="宋体"/>
          <w:b/>
          <w:bCs/>
          <w:sz w:val="24"/>
          <w:szCs w:val="24"/>
        </w:rPr>
        <w:t>资质、装备及工艺技术水平、业绩状况：</w:t>
      </w:r>
      <w:r>
        <w:rPr>
          <w:rFonts w:hint="eastAsia" w:ascii="宋体" w:hAnsi="宋体"/>
          <w:b w:val="0"/>
          <w:bCs w:val="0"/>
          <w:sz w:val="24"/>
          <w:szCs w:val="24"/>
        </w:rPr>
        <w:t>满分10分。资质3（具备相应的加工生产能力3分，仅有销售能力1分。）无相应经营范围0分）；公司规模及人员构成2分（参照企查查等资信平台参保人数）；装备及能力、水平等2分（参照供应商资信调查表）；相关业绩3分(类似业绩每项1分，最高 3分)。</w:t>
      </w:r>
    </w:p>
    <w:p>
      <w:pPr>
        <w:ind w:firstLine="482" w:firstLineChars="200"/>
        <w:rPr>
          <w:rFonts w:hint="eastAsia" w:ascii="宋体" w:hAnsi="宋体"/>
          <w:b w:val="0"/>
          <w:bCs w:val="0"/>
          <w:sz w:val="24"/>
          <w:szCs w:val="24"/>
        </w:rPr>
      </w:pPr>
      <w:r>
        <w:rPr>
          <w:rFonts w:hint="eastAsia" w:ascii="宋体" w:hAnsi="宋体"/>
          <w:b/>
          <w:bCs/>
          <w:sz w:val="24"/>
          <w:szCs w:val="24"/>
        </w:rPr>
        <w:t>服务、工期及资金状况：</w:t>
      </w:r>
      <w:r>
        <w:rPr>
          <w:rFonts w:hint="eastAsia" w:ascii="宋体" w:hAnsi="宋体"/>
          <w:b w:val="0"/>
          <w:bCs w:val="0"/>
          <w:sz w:val="24"/>
          <w:szCs w:val="24"/>
        </w:rPr>
        <w:t>满分10分。备货周期3 分；售后服务保障措施2分；资金状况2分（参照实缴注册资金）；付款方式3分。</w:t>
      </w:r>
    </w:p>
    <w:p>
      <w:pPr>
        <w:numPr>
          <w:ilvl w:val="0"/>
          <w:numId w:val="8"/>
        </w:numPr>
        <w:rPr>
          <w:b/>
          <w:sz w:val="24"/>
          <w:szCs w:val="24"/>
        </w:rPr>
      </w:pPr>
      <w:r>
        <w:rPr>
          <w:rFonts w:hint="eastAsia"/>
          <w:b/>
          <w:sz w:val="24"/>
          <w:szCs w:val="24"/>
        </w:rPr>
        <w:t>其他要求</w:t>
      </w:r>
    </w:p>
    <w:p>
      <w:pPr>
        <w:numPr>
          <w:ilvl w:val="0"/>
          <w:numId w:val="9"/>
        </w:numPr>
        <w:spacing w:line="360" w:lineRule="auto"/>
        <w:ind w:left="63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满足技术附件要求及业主单位使用要求。</w:t>
      </w:r>
    </w:p>
    <w:p>
      <w:pPr>
        <w:numPr>
          <w:ilvl w:val="0"/>
          <w:numId w:val="9"/>
        </w:numPr>
        <w:spacing w:line="360" w:lineRule="auto"/>
        <w:ind w:left="63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本次招标70碳化硅630吨（以上数量为六个月理论使用数量，具体供货数量以生产单位实际用量为准，具体供货时间以商务部门通知为准）。招标合同执行周期为6个月。</w:t>
      </w:r>
    </w:p>
    <w:p>
      <w:pPr>
        <w:numPr>
          <w:ilvl w:val="0"/>
          <w:numId w:val="9"/>
        </w:numPr>
        <w:spacing w:line="360" w:lineRule="auto"/>
        <w:ind w:left="63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业绩要求，</w:t>
      </w:r>
      <w:r>
        <w:rPr>
          <w:rFonts w:hint="eastAsia" w:ascii="宋体" w:hAnsi="宋体" w:cs="Times New Roman"/>
          <w:b/>
          <w:color w:val="FF0000"/>
          <w:sz w:val="24"/>
          <w:szCs w:val="24"/>
          <w:lang w:val="en-US" w:eastAsia="zh-CN"/>
        </w:rPr>
        <w:t>参标单位至少提供一份70碳化硅的供货合同以及发票。</w:t>
      </w:r>
    </w:p>
    <w:p>
      <w:pPr>
        <w:numPr>
          <w:ilvl w:val="0"/>
          <w:numId w:val="9"/>
        </w:numPr>
        <w:spacing w:line="360" w:lineRule="auto"/>
        <w:ind w:left="63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参标单位必须满足招标数量要求。</w:t>
      </w:r>
    </w:p>
    <w:p>
      <w:pPr>
        <w:numPr>
          <w:ilvl w:val="0"/>
          <w:numId w:val="9"/>
        </w:numPr>
        <w:spacing w:line="360" w:lineRule="auto"/>
        <w:ind w:left="630" w:leftChars="0" w:firstLineChars="0"/>
        <w:rPr>
          <w:rFonts w:hint="default" w:ascii="宋体" w:hAnsi="宋体" w:cs="Times New Roman"/>
          <w:b/>
          <w:color w:val="FF0000"/>
          <w:sz w:val="24"/>
          <w:szCs w:val="24"/>
          <w:lang w:val="en-US" w:eastAsia="zh-CN"/>
        </w:rPr>
      </w:pPr>
      <w:r>
        <w:rPr>
          <w:rFonts w:hint="eastAsia" w:ascii="宋体" w:hAnsi="宋体" w:eastAsia="宋体" w:cs="Times New Roman"/>
          <w:b/>
          <w:color w:val="FF0000"/>
          <w:kern w:val="2"/>
          <w:sz w:val="24"/>
          <w:szCs w:val="24"/>
          <w:lang w:val="en-US" w:eastAsia="zh-CN" w:bidi="ar-SA"/>
        </w:rPr>
        <w:t>本次招标项目未设最高限价，有效报价超过三家的实行最高价淘汰</w:t>
      </w:r>
      <w:r>
        <w:rPr>
          <w:rFonts w:hint="eastAsia" w:ascii="宋体" w:hAnsi="宋体" w:cs="Times New Roman"/>
          <w:b/>
          <w:color w:val="FF0000"/>
          <w:kern w:val="2"/>
          <w:sz w:val="24"/>
          <w:szCs w:val="24"/>
          <w:lang w:val="en-US" w:eastAsia="zh-CN" w:bidi="ar-SA"/>
        </w:rPr>
        <w:t>。</w:t>
      </w:r>
    </w:p>
    <w:p>
      <w:pPr>
        <w:rPr>
          <w:b/>
          <w:sz w:val="24"/>
          <w:szCs w:val="24"/>
        </w:rPr>
      </w:pPr>
    </w:p>
    <w:p>
      <w:pPr>
        <w:pStyle w:val="2"/>
        <w:rPr>
          <w:b/>
          <w:sz w:val="24"/>
          <w:szCs w:val="24"/>
        </w:rPr>
      </w:pPr>
    </w:p>
    <w:p>
      <w:pPr>
        <w:rPr>
          <w:b/>
          <w:sz w:val="24"/>
          <w:szCs w:val="24"/>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6</w:t>
      </w:r>
      <w:r>
        <w:rPr>
          <w:rFonts w:ascii="宋体" w:hAnsi="宋体"/>
          <w:sz w:val="24"/>
          <w:szCs w:val="24"/>
        </w:rPr>
        <w:t>月</w:t>
      </w:r>
      <w:r>
        <w:rPr>
          <w:rFonts w:hint="eastAsia" w:ascii="宋体" w:hAnsi="宋体"/>
          <w:sz w:val="24"/>
          <w:szCs w:val="24"/>
          <w:lang w:val="en-US" w:eastAsia="zh-CN"/>
        </w:rPr>
        <w:t>8</w:t>
      </w:r>
      <w:r>
        <w:rPr>
          <w:rFonts w:hint="eastAsia" w:ascii="宋体" w:hAnsi="宋体"/>
          <w:sz w:val="24"/>
          <w:szCs w:val="24"/>
        </w:rPr>
        <w:t>日</w:t>
      </w: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eastAsia" w:ascii="宋体" w:hAnsi="宋体"/>
          <w:b/>
          <w:color w:val="FF0000"/>
          <w:sz w:val="28"/>
          <w:szCs w:val="28"/>
          <w:u w:val="single"/>
          <w:lang w:val="en-US" w:eastAsia="zh-CN"/>
        </w:rPr>
        <w:t>70碳化硅</w:t>
      </w:r>
      <w:r>
        <w:rPr>
          <w:rFonts w:hint="default"/>
          <w:sz w:val="28"/>
          <w:szCs w:val="24"/>
          <w:lang w:val="en-US" w:eastAsia="zh-CN"/>
        </w:rPr>
        <w:t>项目招标活动及合同谈判过程中所签署的一切文件和处理与之相关的一切事物，本单位均予以承认。代理人无转委托权。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SDi7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OmtgAAAALAQAADwAAAAAAAAABACAAAAAiAAAA&#10;ZHJzL2Rvd25yZXYueG1sUEsBAhQAFAAAAAgAh07iQOQ4o7J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5LW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keepLines/>
        <w:tabs>
          <w:tab w:val="left" w:pos="432"/>
        </w:tabs>
        <w:adjustRightInd w:val="0"/>
        <w:snapToGrid w:val="0"/>
        <w:spacing w:line="360" w:lineRule="auto"/>
        <w:jc w:val="both"/>
        <w:outlineLvl w:val="0"/>
        <w:rPr>
          <w:rFonts w:hint="eastAsia" w:ascii="宋体" w:hAnsi="宋体" w:cs="宋体"/>
          <w:bCs/>
          <w:sz w:val="24"/>
          <w:szCs w:val="24"/>
        </w:rPr>
      </w:pPr>
    </w:p>
    <w:p>
      <w:pPr>
        <w:keepNext/>
        <w:keepLines/>
        <w:tabs>
          <w:tab w:val="left" w:pos="432"/>
        </w:tabs>
        <w:adjustRightInd w:val="0"/>
        <w:snapToGrid w:val="0"/>
        <w:spacing w:line="360" w:lineRule="auto"/>
        <w:jc w:val="center"/>
        <w:outlineLvl w:val="0"/>
        <w:rPr>
          <w:rFonts w:ascii="宋体" w:hAnsi="宋体" w:cs="宋体"/>
          <w:bCs/>
          <w:sz w:val="24"/>
          <w:szCs w:val="24"/>
        </w:rPr>
      </w:pPr>
      <w:r>
        <w:rPr>
          <w:rFonts w:hint="eastAsia" w:ascii="宋体" w:hAnsi="宋体" w:cs="宋体"/>
          <w:bCs/>
          <w:sz w:val="24"/>
          <w:szCs w:val="24"/>
        </w:rPr>
        <w:t>表1供应商资信调查表</w:t>
      </w:r>
    </w:p>
    <w:p>
      <w:pPr>
        <w:spacing w:line="360" w:lineRule="auto"/>
        <w:rPr>
          <w:rFonts w:ascii="宋体" w:hAnsi="宋体" w:cs="宋体"/>
          <w:szCs w:val="21"/>
        </w:rPr>
      </w:pPr>
      <w:r>
        <w:rPr>
          <w:rFonts w:hint="eastAsia" w:ascii="宋体" w:hAnsi="宋体" w:cs="宋体"/>
          <w:szCs w:val="21"/>
        </w:rPr>
        <w:t>单位名称：（公章）                                      填报日期：    年  月   日</w:t>
      </w:r>
    </w:p>
    <w:tbl>
      <w:tblPr>
        <w:tblStyle w:val="10"/>
        <w:tblW w:w="10156"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1101"/>
        <w:gridCol w:w="553"/>
        <w:gridCol w:w="184"/>
        <w:gridCol w:w="554"/>
        <w:gridCol w:w="367"/>
        <w:gridCol w:w="272"/>
        <w:gridCol w:w="581"/>
        <w:gridCol w:w="437"/>
        <w:gridCol w:w="368"/>
        <w:gridCol w:w="368"/>
        <w:gridCol w:w="133"/>
        <w:gridCol w:w="52"/>
        <w:gridCol w:w="474"/>
        <w:gridCol w:w="637"/>
        <w:gridCol w:w="737"/>
        <w:gridCol w:w="717"/>
        <w:gridCol w:w="204"/>
        <w:gridCol w:w="179"/>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61"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基本概况</w:t>
            </w:r>
          </w:p>
        </w:tc>
        <w:tc>
          <w:tcPr>
            <w:tcW w:w="16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企业名称</w:t>
            </w:r>
          </w:p>
        </w:tc>
        <w:tc>
          <w:tcPr>
            <w:tcW w:w="1958" w:type="dxa"/>
            <w:gridSpan w:val="5"/>
            <w:noWrap w:val="0"/>
            <w:vAlign w:val="center"/>
          </w:tcPr>
          <w:p>
            <w:pPr>
              <w:spacing w:line="360" w:lineRule="auto"/>
              <w:jc w:val="center"/>
              <w:rPr>
                <w:rFonts w:ascii="宋体" w:hAnsi="宋体" w:cs="宋体"/>
                <w:szCs w:val="21"/>
              </w:rPr>
            </w:pPr>
          </w:p>
        </w:tc>
        <w:tc>
          <w:tcPr>
            <w:tcW w:w="1306" w:type="dxa"/>
            <w:gridSpan w:val="4"/>
            <w:noWrap w:val="0"/>
            <w:vAlign w:val="center"/>
          </w:tcPr>
          <w:p>
            <w:pPr>
              <w:spacing w:line="360" w:lineRule="auto"/>
              <w:jc w:val="center"/>
              <w:rPr>
                <w:rFonts w:ascii="宋体" w:hAnsi="宋体" w:cs="宋体"/>
                <w:szCs w:val="21"/>
              </w:rPr>
            </w:pPr>
            <w:r>
              <w:rPr>
                <w:rFonts w:hint="eastAsia" w:ascii="宋体" w:hAnsi="宋体" w:cs="宋体"/>
                <w:szCs w:val="21"/>
              </w:rPr>
              <w:t>电话</w:t>
            </w:r>
          </w:p>
        </w:tc>
        <w:tc>
          <w:tcPr>
            <w:tcW w:w="1163" w:type="dxa"/>
            <w:gridSpan w:val="3"/>
            <w:noWrap w:val="0"/>
            <w:vAlign w:val="center"/>
          </w:tcPr>
          <w:p>
            <w:pPr>
              <w:spacing w:line="360" w:lineRule="auto"/>
              <w:jc w:val="center"/>
              <w:rPr>
                <w:rFonts w:ascii="宋体" w:hAnsi="宋体" w:cs="宋体"/>
                <w:szCs w:val="21"/>
              </w:rPr>
            </w:pPr>
          </w:p>
        </w:tc>
        <w:tc>
          <w:tcPr>
            <w:tcW w:w="14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企业性质</w:t>
            </w:r>
          </w:p>
        </w:tc>
        <w:tc>
          <w:tcPr>
            <w:tcW w:w="1160"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61" w:type="dxa"/>
            <w:vMerge w:val="continue"/>
            <w:noWrap w:val="0"/>
            <w:vAlign w:val="top"/>
          </w:tcPr>
          <w:p>
            <w:pPr>
              <w:spacing w:line="360" w:lineRule="auto"/>
              <w:rPr>
                <w:rFonts w:ascii="宋体" w:hAnsi="宋体" w:cs="宋体"/>
                <w:szCs w:val="21"/>
              </w:rPr>
            </w:pPr>
          </w:p>
        </w:tc>
        <w:tc>
          <w:tcPr>
            <w:tcW w:w="16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企业地址</w:t>
            </w:r>
          </w:p>
        </w:tc>
        <w:tc>
          <w:tcPr>
            <w:tcW w:w="1958" w:type="dxa"/>
            <w:gridSpan w:val="5"/>
            <w:noWrap w:val="0"/>
            <w:vAlign w:val="center"/>
          </w:tcPr>
          <w:p>
            <w:pPr>
              <w:spacing w:line="360" w:lineRule="auto"/>
              <w:jc w:val="center"/>
              <w:rPr>
                <w:rFonts w:ascii="宋体" w:hAnsi="宋体" w:cs="宋体"/>
                <w:szCs w:val="21"/>
              </w:rPr>
            </w:pPr>
          </w:p>
        </w:tc>
        <w:tc>
          <w:tcPr>
            <w:tcW w:w="1306" w:type="dxa"/>
            <w:gridSpan w:val="4"/>
            <w:noWrap w:val="0"/>
            <w:vAlign w:val="center"/>
          </w:tcPr>
          <w:p>
            <w:pPr>
              <w:spacing w:line="360" w:lineRule="auto"/>
              <w:jc w:val="center"/>
              <w:rPr>
                <w:rFonts w:ascii="宋体" w:hAnsi="宋体" w:cs="宋体"/>
                <w:szCs w:val="21"/>
              </w:rPr>
            </w:pPr>
            <w:r>
              <w:rPr>
                <w:rFonts w:hint="eastAsia" w:ascii="宋体" w:hAnsi="宋体" w:cs="宋体"/>
                <w:szCs w:val="21"/>
              </w:rPr>
              <w:t>传真</w:t>
            </w:r>
          </w:p>
        </w:tc>
        <w:tc>
          <w:tcPr>
            <w:tcW w:w="1163" w:type="dxa"/>
            <w:gridSpan w:val="3"/>
            <w:noWrap w:val="0"/>
            <w:vAlign w:val="center"/>
          </w:tcPr>
          <w:p>
            <w:pPr>
              <w:spacing w:line="360" w:lineRule="auto"/>
              <w:jc w:val="center"/>
              <w:rPr>
                <w:rFonts w:ascii="宋体" w:hAnsi="宋体" w:cs="宋体"/>
                <w:szCs w:val="21"/>
              </w:rPr>
            </w:pPr>
          </w:p>
        </w:tc>
        <w:tc>
          <w:tcPr>
            <w:tcW w:w="14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成立时间</w:t>
            </w:r>
          </w:p>
        </w:tc>
        <w:tc>
          <w:tcPr>
            <w:tcW w:w="1160"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61" w:type="dxa"/>
            <w:vMerge w:val="continue"/>
            <w:noWrap w:val="0"/>
            <w:vAlign w:val="top"/>
          </w:tcPr>
          <w:p>
            <w:pPr>
              <w:spacing w:line="360" w:lineRule="auto"/>
              <w:rPr>
                <w:rFonts w:ascii="宋体" w:hAnsi="宋体" w:cs="宋体"/>
                <w:szCs w:val="21"/>
              </w:rPr>
            </w:pPr>
          </w:p>
        </w:tc>
        <w:tc>
          <w:tcPr>
            <w:tcW w:w="16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注册资金</w:t>
            </w:r>
          </w:p>
        </w:tc>
        <w:tc>
          <w:tcPr>
            <w:tcW w:w="1958" w:type="dxa"/>
            <w:gridSpan w:val="5"/>
            <w:noWrap w:val="0"/>
            <w:vAlign w:val="center"/>
          </w:tcPr>
          <w:p>
            <w:pPr>
              <w:spacing w:line="360" w:lineRule="auto"/>
              <w:jc w:val="center"/>
              <w:rPr>
                <w:rFonts w:ascii="宋体" w:hAnsi="宋体" w:cs="宋体"/>
                <w:szCs w:val="21"/>
              </w:rPr>
            </w:pPr>
          </w:p>
        </w:tc>
        <w:tc>
          <w:tcPr>
            <w:tcW w:w="130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w:t>
            </w:r>
          </w:p>
        </w:tc>
        <w:tc>
          <w:tcPr>
            <w:tcW w:w="1163" w:type="dxa"/>
            <w:gridSpan w:val="3"/>
            <w:noWrap w:val="0"/>
            <w:vAlign w:val="center"/>
          </w:tcPr>
          <w:p>
            <w:pPr>
              <w:spacing w:line="360" w:lineRule="auto"/>
              <w:jc w:val="center"/>
              <w:rPr>
                <w:rFonts w:ascii="宋体" w:hAnsi="宋体" w:cs="宋体"/>
                <w:szCs w:val="21"/>
              </w:rPr>
            </w:pPr>
            <w:r>
              <w:rPr>
                <w:rFonts w:hint="eastAsia" w:ascii="宋体" w:hAnsi="宋体" w:cs="宋体"/>
                <w:szCs w:val="21"/>
              </w:rPr>
              <w:t xml:space="preserve"> </w:t>
            </w:r>
          </w:p>
        </w:tc>
        <w:tc>
          <w:tcPr>
            <w:tcW w:w="14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E-MAIL</w:t>
            </w:r>
          </w:p>
        </w:tc>
        <w:tc>
          <w:tcPr>
            <w:tcW w:w="1160"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61" w:type="dxa"/>
            <w:vMerge w:val="continue"/>
            <w:noWrap w:val="0"/>
            <w:vAlign w:val="top"/>
          </w:tcPr>
          <w:p>
            <w:pPr>
              <w:spacing w:line="360" w:lineRule="auto"/>
              <w:rPr>
                <w:rFonts w:ascii="宋体" w:hAnsi="宋体" w:cs="宋体"/>
                <w:szCs w:val="21"/>
              </w:rPr>
            </w:pPr>
          </w:p>
        </w:tc>
        <w:tc>
          <w:tcPr>
            <w:tcW w:w="16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法人代表</w:t>
            </w:r>
          </w:p>
        </w:tc>
        <w:tc>
          <w:tcPr>
            <w:tcW w:w="1958" w:type="dxa"/>
            <w:gridSpan w:val="5"/>
            <w:noWrap w:val="0"/>
            <w:vAlign w:val="center"/>
          </w:tcPr>
          <w:p>
            <w:pPr>
              <w:spacing w:line="360" w:lineRule="auto"/>
              <w:jc w:val="center"/>
              <w:rPr>
                <w:rFonts w:ascii="宋体" w:hAnsi="宋体" w:cs="宋体"/>
                <w:szCs w:val="21"/>
              </w:rPr>
            </w:pPr>
          </w:p>
        </w:tc>
        <w:tc>
          <w:tcPr>
            <w:tcW w:w="130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开户行账号</w:t>
            </w:r>
          </w:p>
        </w:tc>
        <w:tc>
          <w:tcPr>
            <w:tcW w:w="1163" w:type="dxa"/>
            <w:gridSpan w:val="3"/>
            <w:noWrap w:val="0"/>
            <w:vAlign w:val="center"/>
          </w:tcPr>
          <w:p>
            <w:pPr>
              <w:spacing w:line="360" w:lineRule="auto"/>
              <w:jc w:val="center"/>
              <w:rPr>
                <w:rFonts w:ascii="宋体" w:hAnsi="宋体" w:cs="宋体"/>
                <w:szCs w:val="21"/>
              </w:rPr>
            </w:pPr>
          </w:p>
        </w:tc>
        <w:tc>
          <w:tcPr>
            <w:tcW w:w="14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邮政编码</w:t>
            </w:r>
          </w:p>
        </w:tc>
        <w:tc>
          <w:tcPr>
            <w:tcW w:w="1160"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61" w:type="dxa"/>
            <w:vMerge w:val="continue"/>
            <w:noWrap w:val="0"/>
            <w:vAlign w:val="top"/>
          </w:tcPr>
          <w:p>
            <w:pPr>
              <w:spacing w:line="360" w:lineRule="auto"/>
              <w:rPr>
                <w:rFonts w:ascii="宋体" w:hAnsi="宋体" w:cs="宋体"/>
                <w:szCs w:val="21"/>
              </w:rPr>
            </w:pPr>
          </w:p>
        </w:tc>
        <w:tc>
          <w:tcPr>
            <w:tcW w:w="16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税号</w:t>
            </w:r>
          </w:p>
        </w:tc>
        <w:tc>
          <w:tcPr>
            <w:tcW w:w="1958" w:type="dxa"/>
            <w:gridSpan w:val="5"/>
            <w:noWrap w:val="0"/>
            <w:vAlign w:val="center"/>
          </w:tcPr>
          <w:p>
            <w:pPr>
              <w:spacing w:line="360" w:lineRule="auto"/>
              <w:jc w:val="center"/>
              <w:rPr>
                <w:rFonts w:ascii="宋体" w:hAnsi="宋体" w:cs="宋体"/>
                <w:szCs w:val="21"/>
              </w:rPr>
            </w:pPr>
          </w:p>
        </w:tc>
        <w:tc>
          <w:tcPr>
            <w:tcW w:w="1306" w:type="dxa"/>
            <w:gridSpan w:val="4"/>
            <w:noWrap w:val="0"/>
            <w:vAlign w:val="center"/>
          </w:tcPr>
          <w:p>
            <w:pPr>
              <w:spacing w:line="360" w:lineRule="auto"/>
              <w:jc w:val="center"/>
              <w:rPr>
                <w:rFonts w:ascii="宋体" w:hAnsi="宋体" w:cs="宋体"/>
                <w:szCs w:val="21"/>
              </w:rPr>
            </w:pPr>
          </w:p>
        </w:tc>
        <w:tc>
          <w:tcPr>
            <w:tcW w:w="1163" w:type="dxa"/>
            <w:gridSpan w:val="3"/>
            <w:noWrap w:val="0"/>
            <w:vAlign w:val="center"/>
          </w:tcPr>
          <w:p>
            <w:pPr>
              <w:spacing w:line="360" w:lineRule="auto"/>
              <w:jc w:val="center"/>
              <w:rPr>
                <w:rFonts w:ascii="宋体" w:hAnsi="宋体" w:cs="宋体"/>
                <w:szCs w:val="21"/>
              </w:rPr>
            </w:pPr>
          </w:p>
        </w:tc>
        <w:tc>
          <w:tcPr>
            <w:tcW w:w="14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网址</w:t>
            </w:r>
          </w:p>
        </w:tc>
        <w:tc>
          <w:tcPr>
            <w:tcW w:w="1160"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61"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员工基本情况</w:t>
            </w:r>
          </w:p>
        </w:tc>
        <w:tc>
          <w:tcPr>
            <w:tcW w:w="16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职工总人数</w:t>
            </w:r>
          </w:p>
        </w:tc>
        <w:tc>
          <w:tcPr>
            <w:tcW w:w="7041" w:type="dxa"/>
            <w:gridSpan w:val="17"/>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61" w:type="dxa"/>
            <w:vMerge w:val="continue"/>
            <w:noWrap w:val="0"/>
            <w:vAlign w:val="top"/>
          </w:tcPr>
          <w:p>
            <w:pPr>
              <w:spacing w:line="360" w:lineRule="auto"/>
              <w:rPr>
                <w:rFonts w:ascii="宋体" w:hAnsi="宋体" w:cs="宋体"/>
                <w:szCs w:val="21"/>
              </w:rPr>
            </w:pPr>
          </w:p>
        </w:tc>
        <w:tc>
          <w:tcPr>
            <w:tcW w:w="16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技术人员总数</w:t>
            </w:r>
          </w:p>
        </w:tc>
        <w:tc>
          <w:tcPr>
            <w:tcW w:w="1377" w:type="dxa"/>
            <w:gridSpan w:val="4"/>
            <w:noWrap w:val="0"/>
            <w:vAlign w:val="center"/>
          </w:tcPr>
          <w:p>
            <w:pPr>
              <w:spacing w:line="360" w:lineRule="auto"/>
              <w:jc w:val="center"/>
              <w:rPr>
                <w:rFonts w:ascii="宋体" w:hAnsi="宋体" w:cs="宋体"/>
                <w:szCs w:val="21"/>
              </w:rPr>
            </w:pPr>
          </w:p>
        </w:tc>
        <w:tc>
          <w:tcPr>
            <w:tcW w:w="175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96" w:type="dxa"/>
            <w:gridSpan w:val="4"/>
            <w:noWrap w:val="0"/>
            <w:vAlign w:val="center"/>
          </w:tcPr>
          <w:p>
            <w:pPr>
              <w:spacing w:line="360" w:lineRule="auto"/>
              <w:jc w:val="center"/>
              <w:rPr>
                <w:rFonts w:ascii="宋体" w:hAnsi="宋体" w:cs="宋体"/>
                <w:szCs w:val="21"/>
              </w:rPr>
            </w:pPr>
          </w:p>
        </w:tc>
        <w:tc>
          <w:tcPr>
            <w:tcW w:w="14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60"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1461" w:type="dxa"/>
            <w:vMerge w:val="continue"/>
            <w:noWrap w:val="0"/>
            <w:vAlign w:val="top"/>
          </w:tcPr>
          <w:p>
            <w:pPr>
              <w:spacing w:line="360" w:lineRule="auto"/>
              <w:rPr>
                <w:rFonts w:ascii="宋体" w:hAnsi="宋体" w:cs="宋体"/>
                <w:szCs w:val="21"/>
              </w:rPr>
            </w:pPr>
          </w:p>
        </w:tc>
        <w:tc>
          <w:tcPr>
            <w:tcW w:w="16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管理人员总数</w:t>
            </w:r>
          </w:p>
        </w:tc>
        <w:tc>
          <w:tcPr>
            <w:tcW w:w="1377" w:type="dxa"/>
            <w:gridSpan w:val="4"/>
            <w:noWrap w:val="0"/>
            <w:vAlign w:val="center"/>
          </w:tcPr>
          <w:p>
            <w:pPr>
              <w:spacing w:line="360" w:lineRule="auto"/>
              <w:jc w:val="center"/>
              <w:rPr>
                <w:rFonts w:ascii="宋体" w:hAnsi="宋体" w:cs="宋体"/>
                <w:szCs w:val="21"/>
              </w:rPr>
            </w:pPr>
          </w:p>
        </w:tc>
        <w:tc>
          <w:tcPr>
            <w:tcW w:w="175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96" w:type="dxa"/>
            <w:gridSpan w:val="4"/>
            <w:noWrap w:val="0"/>
            <w:vAlign w:val="center"/>
          </w:tcPr>
          <w:p>
            <w:pPr>
              <w:spacing w:line="360" w:lineRule="auto"/>
              <w:jc w:val="center"/>
              <w:rPr>
                <w:rFonts w:ascii="宋体" w:hAnsi="宋体" w:cs="宋体"/>
                <w:szCs w:val="21"/>
              </w:rPr>
            </w:pPr>
          </w:p>
        </w:tc>
        <w:tc>
          <w:tcPr>
            <w:tcW w:w="14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60"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61" w:type="dxa"/>
            <w:vMerge w:val="continue"/>
            <w:noWrap w:val="0"/>
            <w:vAlign w:val="top"/>
          </w:tcPr>
          <w:p>
            <w:pPr>
              <w:spacing w:line="360" w:lineRule="auto"/>
              <w:rPr>
                <w:rFonts w:ascii="宋体" w:hAnsi="宋体" w:cs="宋体"/>
                <w:szCs w:val="21"/>
              </w:rPr>
            </w:pPr>
          </w:p>
        </w:tc>
        <w:tc>
          <w:tcPr>
            <w:tcW w:w="16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生产人员总数</w:t>
            </w:r>
          </w:p>
        </w:tc>
        <w:tc>
          <w:tcPr>
            <w:tcW w:w="1377" w:type="dxa"/>
            <w:gridSpan w:val="4"/>
            <w:noWrap w:val="0"/>
            <w:vAlign w:val="center"/>
          </w:tcPr>
          <w:p>
            <w:pPr>
              <w:spacing w:line="360" w:lineRule="auto"/>
              <w:jc w:val="center"/>
              <w:rPr>
                <w:rFonts w:ascii="宋体" w:hAnsi="宋体" w:cs="宋体"/>
                <w:szCs w:val="21"/>
              </w:rPr>
            </w:pPr>
          </w:p>
        </w:tc>
        <w:tc>
          <w:tcPr>
            <w:tcW w:w="1754" w:type="dxa"/>
            <w:gridSpan w:val="4"/>
            <w:noWrap w:val="0"/>
            <w:vAlign w:val="center"/>
          </w:tcPr>
          <w:p>
            <w:pPr>
              <w:spacing w:line="360" w:lineRule="auto"/>
              <w:jc w:val="center"/>
              <w:rPr>
                <w:rFonts w:ascii="宋体" w:hAnsi="宋体" w:cs="宋体"/>
                <w:szCs w:val="21"/>
              </w:rPr>
            </w:pPr>
            <w:r>
              <w:rPr>
                <w:rFonts w:hint="eastAsia" w:ascii="宋体" w:hAnsi="宋体" w:cs="宋体"/>
                <w:szCs w:val="21"/>
              </w:rPr>
              <w:t>技师</w:t>
            </w:r>
          </w:p>
        </w:tc>
        <w:tc>
          <w:tcPr>
            <w:tcW w:w="1296" w:type="dxa"/>
            <w:gridSpan w:val="4"/>
            <w:noWrap w:val="0"/>
            <w:vAlign w:val="center"/>
          </w:tcPr>
          <w:p>
            <w:pPr>
              <w:spacing w:line="360" w:lineRule="auto"/>
              <w:jc w:val="center"/>
              <w:rPr>
                <w:rFonts w:ascii="宋体" w:hAnsi="宋体" w:cs="宋体"/>
                <w:szCs w:val="21"/>
              </w:rPr>
            </w:pPr>
          </w:p>
        </w:tc>
        <w:tc>
          <w:tcPr>
            <w:tcW w:w="1454" w:type="dxa"/>
            <w:gridSpan w:val="2"/>
            <w:noWrap w:val="0"/>
            <w:vAlign w:val="center"/>
          </w:tcPr>
          <w:p>
            <w:pPr>
              <w:spacing w:line="360" w:lineRule="auto"/>
              <w:jc w:val="center"/>
              <w:rPr>
                <w:rFonts w:ascii="宋体" w:hAnsi="宋体" w:cs="宋体"/>
                <w:szCs w:val="21"/>
              </w:rPr>
            </w:pPr>
          </w:p>
        </w:tc>
        <w:tc>
          <w:tcPr>
            <w:tcW w:w="1160"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61"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近三年产量产值</w:t>
            </w:r>
          </w:p>
        </w:tc>
        <w:tc>
          <w:tcPr>
            <w:tcW w:w="1654" w:type="dxa"/>
            <w:gridSpan w:val="2"/>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w:t>
            </w:r>
          </w:p>
        </w:tc>
        <w:tc>
          <w:tcPr>
            <w:tcW w:w="1377"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54" w:type="dxa"/>
            <w:gridSpan w:val="4"/>
            <w:noWrap w:val="0"/>
            <w:vAlign w:val="center"/>
          </w:tcPr>
          <w:p>
            <w:pPr>
              <w:spacing w:line="360" w:lineRule="auto"/>
              <w:jc w:val="center"/>
              <w:rPr>
                <w:rFonts w:ascii="宋体" w:hAnsi="宋体" w:cs="宋体"/>
                <w:szCs w:val="21"/>
              </w:rPr>
            </w:pPr>
          </w:p>
        </w:tc>
        <w:tc>
          <w:tcPr>
            <w:tcW w:w="1296" w:type="dxa"/>
            <w:gridSpan w:val="4"/>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近三年产值</w:t>
            </w:r>
          </w:p>
        </w:tc>
        <w:tc>
          <w:tcPr>
            <w:tcW w:w="14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60"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61" w:type="dxa"/>
            <w:vMerge w:val="continue"/>
            <w:noWrap w:val="0"/>
            <w:vAlign w:val="center"/>
          </w:tcPr>
          <w:p>
            <w:pPr>
              <w:spacing w:line="360" w:lineRule="auto"/>
              <w:jc w:val="center"/>
              <w:rPr>
                <w:rFonts w:ascii="宋体" w:hAnsi="宋体" w:cs="宋体"/>
                <w:szCs w:val="21"/>
              </w:rPr>
            </w:pPr>
          </w:p>
        </w:tc>
        <w:tc>
          <w:tcPr>
            <w:tcW w:w="1654" w:type="dxa"/>
            <w:gridSpan w:val="2"/>
            <w:vMerge w:val="continue"/>
            <w:noWrap w:val="0"/>
            <w:vAlign w:val="center"/>
          </w:tcPr>
          <w:p>
            <w:pPr>
              <w:spacing w:line="360" w:lineRule="auto"/>
              <w:jc w:val="center"/>
              <w:rPr>
                <w:rFonts w:ascii="宋体" w:hAnsi="宋体" w:cs="宋体"/>
                <w:szCs w:val="21"/>
              </w:rPr>
            </w:pPr>
          </w:p>
        </w:tc>
        <w:tc>
          <w:tcPr>
            <w:tcW w:w="1377"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54" w:type="dxa"/>
            <w:gridSpan w:val="4"/>
            <w:noWrap w:val="0"/>
            <w:vAlign w:val="center"/>
          </w:tcPr>
          <w:p>
            <w:pPr>
              <w:spacing w:line="360" w:lineRule="auto"/>
              <w:jc w:val="center"/>
              <w:rPr>
                <w:rFonts w:ascii="宋体" w:hAnsi="宋体" w:cs="宋体"/>
                <w:szCs w:val="21"/>
              </w:rPr>
            </w:pPr>
          </w:p>
        </w:tc>
        <w:tc>
          <w:tcPr>
            <w:tcW w:w="1296" w:type="dxa"/>
            <w:gridSpan w:val="4"/>
            <w:vMerge w:val="continue"/>
            <w:noWrap w:val="0"/>
            <w:vAlign w:val="center"/>
          </w:tcPr>
          <w:p>
            <w:pPr>
              <w:spacing w:line="360" w:lineRule="auto"/>
              <w:jc w:val="center"/>
              <w:rPr>
                <w:rFonts w:ascii="宋体" w:hAnsi="宋体" w:cs="宋体"/>
                <w:szCs w:val="21"/>
              </w:rPr>
            </w:pPr>
          </w:p>
        </w:tc>
        <w:tc>
          <w:tcPr>
            <w:tcW w:w="14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60"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1461" w:type="dxa"/>
            <w:vMerge w:val="continue"/>
            <w:noWrap w:val="0"/>
            <w:vAlign w:val="center"/>
          </w:tcPr>
          <w:p>
            <w:pPr>
              <w:spacing w:line="360" w:lineRule="auto"/>
              <w:jc w:val="center"/>
              <w:rPr>
                <w:rFonts w:ascii="宋体" w:hAnsi="宋体" w:cs="宋体"/>
                <w:szCs w:val="21"/>
              </w:rPr>
            </w:pPr>
          </w:p>
        </w:tc>
        <w:tc>
          <w:tcPr>
            <w:tcW w:w="1654" w:type="dxa"/>
            <w:gridSpan w:val="2"/>
            <w:vMerge w:val="continue"/>
            <w:noWrap w:val="0"/>
            <w:vAlign w:val="center"/>
          </w:tcPr>
          <w:p>
            <w:pPr>
              <w:spacing w:line="360" w:lineRule="auto"/>
              <w:jc w:val="center"/>
              <w:rPr>
                <w:rFonts w:ascii="宋体" w:hAnsi="宋体" w:cs="宋体"/>
                <w:szCs w:val="21"/>
              </w:rPr>
            </w:pPr>
          </w:p>
        </w:tc>
        <w:tc>
          <w:tcPr>
            <w:tcW w:w="1377"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54" w:type="dxa"/>
            <w:gridSpan w:val="4"/>
            <w:noWrap w:val="0"/>
            <w:vAlign w:val="center"/>
          </w:tcPr>
          <w:p>
            <w:pPr>
              <w:spacing w:line="360" w:lineRule="auto"/>
              <w:jc w:val="center"/>
              <w:rPr>
                <w:rFonts w:ascii="宋体" w:hAnsi="宋体" w:cs="宋体"/>
                <w:szCs w:val="21"/>
              </w:rPr>
            </w:pPr>
          </w:p>
        </w:tc>
        <w:tc>
          <w:tcPr>
            <w:tcW w:w="1296" w:type="dxa"/>
            <w:gridSpan w:val="4"/>
            <w:vMerge w:val="continue"/>
            <w:noWrap w:val="0"/>
            <w:vAlign w:val="center"/>
          </w:tcPr>
          <w:p>
            <w:pPr>
              <w:spacing w:line="360" w:lineRule="auto"/>
              <w:jc w:val="center"/>
              <w:rPr>
                <w:rFonts w:ascii="宋体" w:hAnsi="宋体" w:cs="宋体"/>
                <w:szCs w:val="21"/>
              </w:rPr>
            </w:pPr>
          </w:p>
        </w:tc>
        <w:tc>
          <w:tcPr>
            <w:tcW w:w="14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60"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461" w:type="dxa"/>
            <w:noWrap w:val="0"/>
            <w:vAlign w:val="center"/>
          </w:tcPr>
          <w:p>
            <w:pPr>
              <w:spacing w:line="360" w:lineRule="auto"/>
              <w:jc w:val="center"/>
              <w:rPr>
                <w:rFonts w:ascii="宋体" w:hAnsi="宋体" w:cs="宋体"/>
                <w:szCs w:val="21"/>
              </w:rPr>
            </w:pPr>
            <w:r>
              <w:rPr>
                <w:rFonts w:hint="eastAsia" w:ascii="宋体" w:hAnsi="宋体" w:cs="宋体"/>
                <w:szCs w:val="21"/>
              </w:rPr>
              <w:t>主要生产设备名称</w:t>
            </w:r>
          </w:p>
        </w:tc>
        <w:tc>
          <w:tcPr>
            <w:tcW w:w="1101" w:type="dxa"/>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37" w:type="dxa"/>
            <w:gridSpan w:val="2"/>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21"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1290" w:type="dxa"/>
            <w:gridSpan w:val="3"/>
            <w:noWrap w:val="0"/>
            <w:vAlign w:val="center"/>
          </w:tcPr>
          <w:p>
            <w:pPr>
              <w:spacing w:line="360" w:lineRule="auto"/>
              <w:jc w:val="center"/>
              <w:rPr>
                <w:rFonts w:ascii="宋体" w:hAnsi="宋体" w:cs="宋体"/>
                <w:szCs w:val="21"/>
              </w:rPr>
            </w:pPr>
            <w:r>
              <w:rPr>
                <w:rFonts w:hint="eastAsia" w:ascii="宋体" w:hAnsi="宋体" w:cs="宋体"/>
                <w:szCs w:val="21"/>
              </w:rPr>
              <w:t>用途</w:t>
            </w:r>
          </w:p>
        </w:tc>
        <w:tc>
          <w:tcPr>
            <w:tcW w:w="921" w:type="dxa"/>
            <w:gridSpan w:val="4"/>
            <w:noWrap w:val="0"/>
            <w:vAlign w:val="center"/>
          </w:tcPr>
          <w:p>
            <w:pPr>
              <w:spacing w:line="360" w:lineRule="auto"/>
              <w:jc w:val="center"/>
              <w:rPr>
                <w:rFonts w:ascii="宋体" w:hAnsi="宋体" w:cs="宋体"/>
                <w:szCs w:val="21"/>
              </w:rPr>
            </w:pPr>
            <w:r>
              <w:rPr>
                <w:rFonts w:hint="eastAsia" w:ascii="宋体" w:hAnsi="宋体" w:cs="宋体"/>
                <w:szCs w:val="21"/>
              </w:rPr>
              <w:t>主要检验设</w:t>
            </w:r>
            <w:r>
              <w:rPr>
                <w:rFonts w:hint="eastAsia" w:ascii="宋体" w:hAnsi="宋体" w:cs="宋体"/>
                <w:szCs w:val="21"/>
                <w:lang w:val="en-US" w:eastAsia="zh-CN"/>
              </w:rPr>
              <w:t xml:space="preserve"> </w:t>
            </w:r>
            <w:r>
              <w:rPr>
                <w:rFonts w:hint="eastAsia" w:ascii="宋体" w:hAnsi="宋体" w:cs="宋体"/>
                <w:szCs w:val="21"/>
              </w:rPr>
              <w:t>备名称</w:t>
            </w:r>
          </w:p>
        </w:tc>
        <w:tc>
          <w:tcPr>
            <w:tcW w:w="1111" w:type="dxa"/>
            <w:gridSpan w:val="2"/>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37" w:type="dxa"/>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21"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5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61" w:type="dxa"/>
            <w:noWrap w:val="0"/>
            <w:vAlign w:val="top"/>
          </w:tcPr>
          <w:p>
            <w:pPr>
              <w:spacing w:line="360" w:lineRule="auto"/>
              <w:rPr>
                <w:rFonts w:ascii="宋体" w:hAnsi="宋体" w:cs="宋体"/>
                <w:szCs w:val="21"/>
              </w:rPr>
            </w:pPr>
          </w:p>
        </w:tc>
        <w:tc>
          <w:tcPr>
            <w:tcW w:w="1101" w:type="dxa"/>
            <w:noWrap w:val="0"/>
            <w:vAlign w:val="top"/>
          </w:tcPr>
          <w:p>
            <w:pPr>
              <w:spacing w:line="360" w:lineRule="auto"/>
              <w:rPr>
                <w:rFonts w:ascii="宋体" w:hAnsi="宋体" w:cs="宋体"/>
                <w:szCs w:val="21"/>
              </w:rPr>
            </w:pPr>
          </w:p>
        </w:tc>
        <w:tc>
          <w:tcPr>
            <w:tcW w:w="737" w:type="dxa"/>
            <w:gridSpan w:val="2"/>
            <w:noWrap w:val="0"/>
            <w:vAlign w:val="top"/>
          </w:tcPr>
          <w:p>
            <w:pPr>
              <w:spacing w:line="360" w:lineRule="auto"/>
              <w:rPr>
                <w:rFonts w:ascii="宋体" w:hAnsi="宋体" w:cs="宋体"/>
                <w:szCs w:val="21"/>
              </w:rPr>
            </w:pPr>
          </w:p>
        </w:tc>
        <w:tc>
          <w:tcPr>
            <w:tcW w:w="921" w:type="dxa"/>
            <w:gridSpan w:val="2"/>
            <w:noWrap w:val="0"/>
            <w:vAlign w:val="top"/>
          </w:tcPr>
          <w:p>
            <w:pPr>
              <w:spacing w:line="360" w:lineRule="auto"/>
              <w:rPr>
                <w:rFonts w:ascii="宋体" w:hAnsi="宋体" w:cs="宋体"/>
                <w:szCs w:val="21"/>
              </w:rPr>
            </w:pPr>
          </w:p>
        </w:tc>
        <w:tc>
          <w:tcPr>
            <w:tcW w:w="1290" w:type="dxa"/>
            <w:gridSpan w:val="3"/>
            <w:noWrap w:val="0"/>
            <w:vAlign w:val="top"/>
          </w:tcPr>
          <w:p>
            <w:pPr>
              <w:spacing w:line="360" w:lineRule="auto"/>
              <w:rPr>
                <w:rFonts w:ascii="宋体" w:hAnsi="宋体" w:cs="宋体"/>
                <w:szCs w:val="21"/>
              </w:rPr>
            </w:pPr>
          </w:p>
        </w:tc>
        <w:tc>
          <w:tcPr>
            <w:tcW w:w="921" w:type="dxa"/>
            <w:gridSpan w:val="4"/>
            <w:noWrap w:val="0"/>
            <w:vAlign w:val="top"/>
          </w:tcPr>
          <w:p>
            <w:pPr>
              <w:spacing w:line="360" w:lineRule="auto"/>
              <w:rPr>
                <w:rFonts w:ascii="宋体" w:hAnsi="宋体" w:cs="宋体"/>
                <w:szCs w:val="21"/>
              </w:rPr>
            </w:pPr>
          </w:p>
        </w:tc>
        <w:tc>
          <w:tcPr>
            <w:tcW w:w="1111" w:type="dxa"/>
            <w:gridSpan w:val="2"/>
            <w:noWrap w:val="0"/>
            <w:vAlign w:val="top"/>
          </w:tcPr>
          <w:p>
            <w:pPr>
              <w:spacing w:line="360" w:lineRule="auto"/>
              <w:rPr>
                <w:rFonts w:ascii="宋体" w:hAnsi="宋体" w:cs="宋体"/>
                <w:szCs w:val="21"/>
              </w:rPr>
            </w:pPr>
          </w:p>
        </w:tc>
        <w:tc>
          <w:tcPr>
            <w:tcW w:w="737" w:type="dxa"/>
            <w:noWrap w:val="0"/>
            <w:vAlign w:val="top"/>
          </w:tcPr>
          <w:p>
            <w:pPr>
              <w:spacing w:line="360" w:lineRule="auto"/>
              <w:rPr>
                <w:rFonts w:ascii="宋体" w:hAnsi="宋体" w:cs="宋体"/>
                <w:szCs w:val="21"/>
              </w:rPr>
            </w:pPr>
          </w:p>
        </w:tc>
        <w:tc>
          <w:tcPr>
            <w:tcW w:w="921" w:type="dxa"/>
            <w:gridSpan w:val="2"/>
            <w:noWrap w:val="0"/>
            <w:vAlign w:val="top"/>
          </w:tcPr>
          <w:p>
            <w:pPr>
              <w:spacing w:line="360" w:lineRule="auto"/>
              <w:rPr>
                <w:rFonts w:ascii="宋体" w:hAnsi="宋体" w:cs="宋体"/>
                <w:szCs w:val="21"/>
              </w:rPr>
            </w:pPr>
          </w:p>
        </w:tc>
        <w:tc>
          <w:tcPr>
            <w:tcW w:w="956" w:type="dxa"/>
            <w:gridSpan w:val="2"/>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562"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主要产品名称</w:t>
            </w:r>
          </w:p>
        </w:tc>
        <w:tc>
          <w:tcPr>
            <w:tcW w:w="1658"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1658"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年产量</w:t>
            </w:r>
          </w:p>
        </w:tc>
        <w:tc>
          <w:tcPr>
            <w:tcW w:w="1664"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主要原材料名称</w:t>
            </w:r>
          </w:p>
        </w:tc>
        <w:tc>
          <w:tcPr>
            <w:tcW w:w="1837"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77" w:type="dxa"/>
            <w:noWrap w:val="0"/>
            <w:vAlign w:val="center"/>
          </w:tcPr>
          <w:p>
            <w:pPr>
              <w:spacing w:line="360" w:lineRule="auto"/>
              <w:jc w:val="center"/>
              <w:rPr>
                <w:rFonts w:ascii="宋体" w:hAnsi="宋体" w:cs="宋体"/>
                <w:szCs w:val="21"/>
              </w:rPr>
            </w:pPr>
            <w:r>
              <w:rPr>
                <w:rFonts w:hint="eastAsia" w:ascii="宋体" w:hAnsi="宋体" w:cs="宋体"/>
                <w:szCs w:val="21"/>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2562" w:type="dxa"/>
            <w:gridSpan w:val="2"/>
            <w:noWrap w:val="0"/>
            <w:vAlign w:val="top"/>
          </w:tcPr>
          <w:p>
            <w:pPr>
              <w:spacing w:line="360" w:lineRule="auto"/>
              <w:rPr>
                <w:rFonts w:ascii="宋体" w:hAnsi="宋体" w:cs="宋体"/>
                <w:szCs w:val="21"/>
              </w:rPr>
            </w:pPr>
          </w:p>
        </w:tc>
        <w:tc>
          <w:tcPr>
            <w:tcW w:w="1658" w:type="dxa"/>
            <w:gridSpan w:val="4"/>
            <w:noWrap w:val="0"/>
            <w:vAlign w:val="top"/>
          </w:tcPr>
          <w:p>
            <w:pPr>
              <w:spacing w:line="360" w:lineRule="auto"/>
              <w:rPr>
                <w:rFonts w:ascii="宋体" w:hAnsi="宋体" w:cs="宋体"/>
                <w:szCs w:val="21"/>
              </w:rPr>
            </w:pPr>
          </w:p>
        </w:tc>
        <w:tc>
          <w:tcPr>
            <w:tcW w:w="1658" w:type="dxa"/>
            <w:gridSpan w:val="4"/>
            <w:noWrap w:val="0"/>
            <w:vAlign w:val="top"/>
          </w:tcPr>
          <w:p>
            <w:pPr>
              <w:spacing w:line="360" w:lineRule="auto"/>
              <w:rPr>
                <w:rFonts w:ascii="宋体" w:hAnsi="宋体" w:cs="宋体"/>
                <w:szCs w:val="21"/>
              </w:rPr>
            </w:pPr>
          </w:p>
        </w:tc>
        <w:tc>
          <w:tcPr>
            <w:tcW w:w="1664" w:type="dxa"/>
            <w:gridSpan w:val="5"/>
            <w:noWrap w:val="0"/>
            <w:vAlign w:val="top"/>
          </w:tcPr>
          <w:p>
            <w:pPr>
              <w:spacing w:line="360" w:lineRule="auto"/>
              <w:rPr>
                <w:rFonts w:ascii="宋体" w:hAnsi="宋体" w:cs="宋体"/>
                <w:szCs w:val="21"/>
              </w:rPr>
            </w:pPr>
          </w:p>
        </w:tc>
        <w:tc>
          <w:tcPr>
            <w:tcW w:w="1837" w:type="dxa"/>
            <w:gridSpan w:val="4"/>
            <w:noWrap w:val="0"/>
            <w:vAlign w:val="top"/>
          </w:tcPr>
          <w:p>
            <w:pPr>
              <w:spacing w:line="360" w:lineRule="auto"/>
              <w:rPr>
                <w:rFonts w:ascii="宋体" w:hAnsi="宋体" w:cs="宋体"/>
                <w:szCs w:val="21"/>
              </w:rPr>
            </w:pPr>
          </w:p>
        </w:tc>
        <w:tc>
          <w:tcPr>
            <w:tcW w:w="777"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62" w:type="dxa"/>
            <w:gridSpan w:val="2"/>
            <w:noWrap w:val="0"/>
            <w:vAlign w:val="top"/>
          </w:tcPr>
          <w:p>
            <w:pPr>
              <w:spacing w:line="360" w:lineRule="auto"/>
              <w:rPr>
                <w:rFonts w:ascii="宋体" w:hAnsi="宋体" w:cs="宋体"/>
                <w:szCs w:val="21"/>
              </w:rPr>
            </w:pPr>
          </w:p>
        </w:tc>
        <w:tc>
          <w:tcPr>
            <w:tcW w:w="1658" w:type="dxa"/>
            <w:gridSpan w:val="4"/>
            <w:noWrap w:val="0"/>
            <w:vAlign w:val="top"/>
          </w:tcPr>
          <w:p>
            <w:pPr>
              <w:spacing w:line="360" w:lineRule="auto"/>
              <w:rPr>
                <w:rFonts w:ascii="宋体" w:hAnsi="宋体" w:cs="宋体"/>
                <w:szCs w:val="21"/>
              </w:rPr>
            </w:pPr>
          </w:p>
        </w:tc>
        <w:tc>
          <w:tcPr>
            <w:tcW w:w="1658" w:type="dxa"/>
            <w:gridSpan w:val="4"/>
            <w:noWrap w:val="0"/>
            <w:vAlign w:val="top"/>
          </w:tcPr>
          <w:p>
            <w:pPr>
              <w:spacing w:line="360" w:lineRule="auto"/>
              <w:rPr>
                <w:rFonts w:ascii="宋体" w:hAnsi="宋体" w:cs="宋体"/>
                <w:szCs w:val="21"/>
              </w:rPr>
            </w:pPr>
          </w:p>
        </w:tc>
        <w:tc>
          <w:tcPr>
            <w:tcW w:w="1664" w:type="dxa"/>
            <w:gridSpan w:val="5"/>
            <w:noWrap w:val="0"/>
            <w:vAlign w:val="top"/>
          </w:tcPr>
          <w:p>
            <w:pPr>
              <w:spacing w:line="360" w:lineRule="auto"/>
              <w:rPr>
                <w:rFonts w:ascii="宋体" w:hAnsi="宋体" w:cs="宋体"/>
                <w:szCs w:val="21"/>
              </w:rPr>
            </w:pPr>
          </w:p>
        </w:tc>
        <w:tc>
          <w:tcPr>
            <w:tcW w:w="1837" w:type="dxa"/>
            <w:gridSpan w:val="4"/>
            <w:noWrap w:val="0"/>
            <w:vAlign w:val="top"/>
          </w:tcPr>
          <w:p>
            <w:pPr>
              <w:spacing w:line="360" w:lineRule="auto"/>
              <w:rPr>
                <w:rFonts w:ascii="宋体" w:hAnsi="宋体" w:cs="宋体"/>
                <w:szCs w:val="21"/>
              </w:rPr>
            </w:pPr>
          </w:p>
        </w:tc>
        <w:tc>
          <w:tcPr>
            <w:tcW w:w="777"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853"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主要客户名称</w:t>
            </w:r>
          </w:p>
        </w:tc>
        <w:tc>
          <w:tcPr>
            <w:tcW w:w="3052" w:type="dxa"/>
            <w:gridSpan w:val="9"/>
            <w:noWrap w:val="0"/>
            <w:vAlign w:val="center"/>
          </w:tcPr>
          <w:p>
            <w:pPr>
              <w:spacing w:line="360" w:lineRule="auto"/>
              <w:jc w:val="center"/>
              <w:rPr>
                <w:rFonts w:ascii="宋体" w:hAnsi="宋体" w:cs="宋体"/>
                <w:szCs w:val="21"/>
              </w:rPr>
            </w:pPr>
            <w:r>
              <w:rPr>
                <w:rFonts w:hint="eastAsia" w:ascii="宋体" w:hAnsi="宋体" w:cs="宋体"/>
                <w:szCs w:val="21"/>
              </w:rPr>
              <w:t>所供产品</w:t>
            </w:r>
          </w:p>
        </w:tc>
        <w:tc>
          <w:tcPr>
            <w:tcW w:w="3251" w:type="dxa"/>
            <w:gridSpan w:val="6"/>
            <w:noWrap w:val="0"/>
            <w:vAlign w:val="center"/>
          </w:tcPr>
          <w:p>
            <w:pPr>
              <w:spacing w:line="360" w:lineRule="auto"/>
              <w:jc w:val="center"/>
              <w:rPr>
                <w:rFonts w:ascii="宋体" w:hAnsi="宋体" w:cs="宋体"/>
                <w:szCs w:val="21"/>
              </w:rPr>
            </w:pPr>
            <w:r>
              <w:rPr>
                <w:rFonts w:hint="eastAsia" w:ascii="宋体" w:hAnsi="宋体" w:cs="宋体"/>
                <w:szCs w:val="21"/>
              </w:rPr>
              <w:t>年合同总额（万元）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853" w:type="dxa"/>
            <w:gridSpan w:val="5"/>
            <w:noWrap w:val="0"/>
            <w:vAlign w:val="center"/>
          </w:tcPr>
          <w:p>
            <w:pPr>
              <w:spacing w:line="360" w:lineRule="auto"/>
              <w:jc w:val="center"/>
              <w:rPr>
                <w:rFonts w:ascii="宋体" w:hAnsi="宋体" w:cs="宋体"/>
                <w:szCs w:val="21"/>
              </w:rPr>
            </w:pPr>
          </w:p>
        </w:tc>
        <w:tc>
          <w:tcPr>
            <w:tcW w:w="3052" w:type="dxa"/>
            <w:gridSpan w:val="9"/>
            <w:noWrap w:val="0"/>
            <w:vAlign w:val="center"/>
          </w:tcPr>
          <w:p>
            <w:pPr>
              <w:spacing w:line="360" w:lineRule="auto"/>
              <w:jc w:val="center"/>
              <w:rPr>
                <w:rFonts w:ascii="宋体" w:hAnsi="宋体" w:cs="宋体"/>
                <w:szCs w:val="21"/>
              </w:rPr>
            </w:pPr>
          </w:p>
        </w:tc>
        <w:tc>
          <w:tcPr>
            <w:tcW w:w="3251" w:type="dxa"/>
            <w:gridSpan w:val="6"/>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53" w:type="dxa"/>
            <w:gridSpan w:val="5"/>
            <w:noWrap w:val="0"/>
            <w:vAlign w:val="center"/>
          </w:tcPr>
          <w:p>
            <w:pPr>
              <w:spacing w:line="360" w:lineRule="auto"/>
              <w:jc w:val="center"/>
              <w:rPr>
                <w:rFonts w:ascii="宋体" w:hAnsi="宋体" w:cs="宋体"/>
                <w:szCs w:val="21"/>
              </w:rPr>
            </w:pPr>
          </w:p>
        </w:tc>
        <w:tc>
          <w:tcPr>
            <w:tcW w:w="3052" w:type="dxa"/>
            <w:gridSpan w:val="9"/>
            <w:noWrap w:val="0"/>
            <w:vAlign w:val="center"/>
          </w:tcPr>
          <w:p>
            <w:pPr>
              <w:spacing w:line="360" w:lineRule="auto"/>
              <w:rPr>
                <w:rFonts w:ascii="宋体" w:hAnsi="宋体" w:cs="宋体"/>
                <w:szCs w:val="21"/>
              </w:rPr>
            </w:pPr>
          </w:p>
        </w:tc>
        <w:tc>
          <w:tcPr>
            <w:tcW w:w="3251" w:type="dxa"/>
            <w:gridSpan w:val="6"/>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853" w:type="dxa"/>
            <w:gridSpan w:val="5"/>
            <w:noWrap w:val="0"/>
            <w:vAlign w:val="center"/>
          </w:tcPr>
          <w:p>
            <w:pPr>
              <w:spacing w:line="360" w:lineRule="auto"/>
              <w:jc w:val="center"/>
              <w:rPr>
                <w:rFonts w:ascii="宋体" w:hAnsi="宋体" w:cs="宋体"/>
                <w:szCs w:val="21"/>
              </w:rPr>
            </w:pPr>
          </w:p>
        </w:tc>
        <w:tc>
          <w:tcPr>
            <w:tcW w:w="3052" w:type="dxa"/>
            <w:gridSpan w:val="9"/>
            <w:noWrap w:val="0"/>
            <w:vAlign w:val="center"/>
          </w:tcPr>
          <w:p>
            <w:pPr>
              <w:spacing w:line="360" w:lineRule="auto"/>
              <w:jc w:val="center"/>
              <w:rPr>
                <w:rFonts w:ascii="宋体" w:hAnsi="宋体" w:cs="宋体"/>
                <w:szCs w:val="21"/>
              </w:rPr>
            </w:pPr>
          </w:p>
        </w:tc>
        <w:tc>
          <w:tcPr>
            <w:tcW w:w="3251" w:type="dxa"/>
            <w:gridSpan w:val="6"/>
            <w:noWrap w:val="0"/>
            <w:vAlign w:val="center"/>
          </w:tcPr>
          <w:p>
            <w:pPr>
              <w:spacing w:line="360" w:lineRule="auto"/>
              <w:jc w:val="center"/>
              <w:rPr>
                <w:rFonts w:ascii="宋体" w:hAnsi="宋体" w:cs="宋体"/>
                <w:szCs w:val="21"/>
              </w:rPr>
            </w:pPr>
          </w:p>
        </w:tc>
      </w:tr>
    </w:tbl>
    <w:p>
      <w:pPr>
        <w:rPr>
          <w:rFonts w:hint="default" w:eastAsia="宋体"/>
          <w:lang w:val="en-US" w:eastAsia="zh-CN"/>
        </w:rPr>
      </w:pPr>
      <w:r>
        <w:rPr>
          <w:rFonts w:hint="eastAsia"/>
          <w:lang w:val="en-US" w:eastAsia="zh-CN"/>
        </w:rPr>
        <w:t>注：上述材料所填信息务必真实有效！弄虚作假将按制度进行处罚！</w:t>
      </w:r>
    </w:p>
    <w:p>
      <w:pPr>
        <w:tabs>
          <w:tab w:val="left" w:pos="762"/>
        </w:tabs>
        <w:bidi w:val="0"/>
        <w:jc w:val="left"/>
        <w:rPr>
          <w:rFonts w:hint="default"/>
          <w:sz w:val="20"/>
          <w:szCs w:val="18"/>
          <w:lang w:val="en-US"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E8FEC42B"/>
    <w:multiLevelType w:val="singleLevel"/>
    <w:tmpl w:val="E8FEC42B"/>
    <w:lvl w:ilvl="0" w:tentative="0">
      <w:start w:val="1"/>
      <w:numFmt w:val="decimal"/>
      <w:suff w:val="nothing"/>
      <w:lvlText w:val="%1、"/>
      <w:lvlJc w:val="left"/>
      <w:pPr>
        <w:ind w:left="-210"/>
      </w:pPr>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2"/>
    <w:lvlOverride w:ilvl="0">
      <w:startOverride w:val="1"/>
    </w:lvlOverride>
  </w:num>
  <w:num w:numId="3">
    <w:abstractNumId w:val="6"/>
    <w:lvlOverride w:ilvl="0">
      <w:startOverride w:val="1"/>
    </w:lvlOverride>
  </w:num>
  <w:num w:numId="4">
    <w:abstractNumId w:val="5"/>
    <w:lvlOverride w:ilvl="0">
      <w:startOverride w:val="1"/>
    </w:lvlOverride>
  </w:num>
  <w:num w:numId="5">
    <w:abstractNumId w:val="3"/>
    <w:lvlOverride w:ilvl="0">
      <w:startOverride w:val="1"/>
    </w:lvlOverride>
  </w:num>
  <w:num w:numId="6">
    <w:abstractNumId w:val="4"/>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NTI2YmM2ZWY0MWUxMWJhMDA3OTI2MTg5ZTllZjcifQ=="/>
  </w:docVars>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1EA0118"/>
    <w:rsid w:val="02F9403D"/>
    <w:rsid w:val="0310587B"/>
    <w:rsid w:val="038D2F19"/>
    <w:rsid w:val="0399230F"/>
    <w:rsid w:val="043C4162"/>
    <w:rsid w:val="04823B21"/>
    <w:rsid w:val="04B74C29"/>
    <w:rsid w:val="04CE3E6C"/>
    <w:rsid w:val="050E6648"/>
    <w:rsid w:val="05324816"/>
    <w:rsid w:val="05325D34"/>
    <w:rsid w:val="05350A6F"/>
    <w:rsid w:val="053B5FB3"/>
    <w:rsid w:val="05C52E89"/>
    <w:rsid w:val="05D405CB"/>
    <w:rsid w:val="05DE4E53"/>
    <w:rsid w:val="06124322"/>
    <w:rsid w:val="06897D7B"/>
    <w:rsid w:val="069D6451"/>
    <w:rsid w:val="06CB7169"/>
    <w:rsid w:val="06DC0977"/>
    <w:rsid w:val="071C5217"/>
    <w:rsid w:val="075B5D40"/>
    <w:rsid w:val="07BA48CA"/>
    <w:rsid w:val="07F32621"/>
    <w:rsid w:val="08024924"/>
    <w:rsid w:val="0831406E"/>
    <w:rsid w:val="08386081"/>
    <w:rsid w:val="083A4C2B"/>
    <w:rsid w:val="085B58B3"/>
    <w:rsid w:val="08A2100E"/>
    <w:rsid w:val="08A96692"/>
    <w:rsid w:val="08C72732"/>
    <w:rsid w:val="09057710"/>
    <w:rsid w:val="090F2391"/>
    <w:rsid w:val="09694018"/>
    <w:rsid w:val="097B7AE5"/>
    <w:rsid w:val="0A013E41"/>
    <w:rsid w:val="0A6F1B02"/>
    <w:rsid w:val="0A917FB6"/>
    <w:rsid w:val="0AF63A42"/>
    <w:rsid w:val="0B106156"/>
    <w:rsid w:val="0B187AA4"/>
    <w:rsid w:val="0B5E1A54"/>
    <w:rsid w:val="0BFF25BD"/>
    <w:rsid w:val="0C3152C1"/>
    <w:rsid w:val="0CBC295F"/>
    <w:rsid w:val="0D004C93"/>
    <w:rsid w:val="0D2F279C"/>
    <w:rsid w:val="0D817B82"/>
    <w:rsid w:val="0DCC0A80"/>
    <w:rsid w:val="0DF07D84"/>
    <w:rsid w:val="0E012A71"/>
    <w:rsid w:val="0E497616"/>
    <w:rsid w:val="0E842CB1"/>
    <w:rsid w:val="0ECE2C3C"/>
    <w:rsid w:val="0EEB0BB2"/>
    <w:rsid w:val="0F0803D8"/>
    <w:rsid w:val="0F347211"/>
    <w:rsid w:val="0FA76F34"/>
    <w:rsid w:val="10031B51"/>
    <w:rsid w:val="10094A89"/>
    <w:rsid w:val="10305890"/>
    <w:rsid w:val="10CA64E1"/>
    <w:rsid w:val="110928F7"/>
    <w:rsid w:val="114D2C06"/>
    <w:rsid w:val="115832F0"/>
    <w:rsid w:val="11654D47"/>
    <w:rsid w:val="11A626A7"/>
    <w:rsid w:val="11BA6270"/>
    <w:rsid w:val="11F03528"/>
    <w:rsid w:val="11F052D6"/>
    <w:rsid w:val="12623A3F"/>
    <w:rsid w:val="127E0B34"/>
    <w:rsid w:val="131E40C5"/>
    <w:rsid w:val="135C10D5"/>
    <w:rsid w:val="139F3DA1"/>
    <w:rsid w:val="13D576D7"/>
    <w:rsid w:val="14772C2B"/>
    <w:rsid w:val="14881933"/>
    <w:rsid w:val="14F3071A"/>
    <w:rsid w:val="153B7F69"/>
    <w:rsid w:val="154D48F1"/>
    <w:rsid w:val="158A4695"/>
    <w:rsid w:val="15F15FE6"/>
    <w:rsid w:val="16473008"/>
    <w:rsid w:val="16541AFE"/>
    <w:rsid w:val="1694444C"/>
    <w:rsid w:val="16C74D3A"/>
    <w:rsid w:val="16F544DC"/>
    <w:rsid w:val="17131114"/>
    <w:rsid w:val="1724223F"/>
    <w:rsid w:val="17C73252"/>
    <w:rsid w:val="17F97F08"/>
    <w:rsid w:val="18560C92"/>
    <w:rsid w:val="18D21BDA"/>
    <w:rsid w:val="18ED4DB4"/>
    <w:rsid w:val="18F65F88"/>
    <w:rsid w:val="190E09F1"/>
    <w:rsid w:val="19B16948"/>
    <w:rsid w:val="1A144DD8"/>
    <w:rsid w:val="1A6E76E0"/>
    <w:rsid w:val="1A783E86"/>
    <w:rsid w:val="1A8A6D05"/>
    <w:rsid w:val="1AA53F86"/>
    <w:rsid w:val="1AC95F4C"/>
    <w:rsid w:val="1AF916A0"/>
    <w:rsid w:val="1B5669A2"/>
    <w:rsid w:val="1B846959"/>
    <w:rsid w:val="1B912201"/>
    <w:rsid w:val="1BB65A49"/>
    <w:rsid w:val="1C430554"/>
    <w:rsid w:val="1CCB1E53"/>
    <w:rsid w:val="1D2E11E1"/>
    <w:rsid w:val="1D594678"/>
    <w:rsid w:val="1E8C7D42"/>
    <w:rsid w:val="1E8E57E6"/>
    <w:rsid w:val="1E937D02"/>
    <w:rsid w:val="1F0727C6"/>
    <w:rsid w:val="1F0B69B1"/>
    <w:rsid w:val="1F107E3E"/>
    <w:rsid w:val="1F307613"/>
    <w:rsid w:val="1F3C22B5"/>
    <w:rsid w:val="1F4242F7"/>
    <w:rsid w:val="1F802445"/>
    <w:rsid w:val="1FF51B5E"/>
    <w:rsid w:val="202B640C"/>
    <w:rsid w:val="205026F2"/>
    <w:rsid w:val="205B3F9B"/>
    <w:rsid w:val="207B3D6D"/>
    <w:rsid w:val="20AF2F52"/>
    <w:rsid w:val="20B6486E"/>
    <w:rsid w:val="21133B37"/>
    <w:rsid w:val="21534F77"/>
    <w:rsid w:val="21A2160C"/>
    <w:rsid w:val="21E966E6"/>
    <w:rsid w:val="22347461"/>
    <w:rsid w:val="224B04E8"/>
    <w:rsid w:val="225418B2"/>
    <w:rsid w:val="227C4964"/>
    <w:rsid w:val="22B96773"/>
    <w:rsid w:val="22E00851"/>
    <w:rsid w:val="233063C3"/>
    <w:rsid w:val="235C23EB"/>
    <w:rsid w:val="23701C2F"/>
    <w:rsid w:val="23CB766B"/>
    <w:rsid w:val="23CE57C2"/>
    <w:rsid w:val="23D22DCD"/>
    <w:rsid w:val="246A25A2"/>
    <w:rsid w:val="246A53BC"/>
    <w:rsid w:val="25206CD2"/>
    <w:rsid w:val="25230E4D"/>
    <w:rsid w:val="25466F1F"/>
    <w:rsid w:val="25871E1F"/>
    <w:rsid w:val="258E0AE8"/>
    <w:rsid w:val="25B129B0"/>
    <w:rsid w:val="25F74A2E"/>
    <w:rsid w:val="261E645E"/>
    <w:rsid w:val="266100F9"/>
    <w:rsid w:val="268D7081"/>
    <w:rsid w:val="26F50CB1"/>
    <w:rsid w:val="26F906B4"/>
    <w:rsid w:val="27233601"/>
    <w:rsid w:val="278055FF"/>
    <w:rsid w:val="288D3DC5"/>
    <w:rsid w:val="28926C90"/>
    <w:rsid w:val="28A22ADC"/>
    <w:rsid w:val="28B030F4"/>
    <w:rsid w:val="28D56B7C"/>
    <w:rsid w:val="28E2171B"/>
    <w:rsid w:val="28F7675F"/>
    <w:rsid w:val="29401D6D"/>
    <w:rsid w:val="29DF4157"/>
    <w:rsid w:val="29FD45DD"/>
    <w:rsid w:val="2A207F5F"/>
    <w:rsid w:val="2ACB0AF1"/>
    <w:rsid w:val="2AD52E64"/>
    <w:rsid w:val="2AF91248"/>
    <w:rsid w:val="2B5B780D"/>
    <w:rsid w:val="2BBB5AD5"/>
    <w:rsid w:val="2BF10F3E"/>
    <w:rsid w:val="2BF40243"/>
    <w:rsid w:val="2BFD06EE"/>
    <w:rsid w:val="2C1A2642"/>
    <w:rsid w:val="2C204052"/>
    <w:rsid w:val="2C4E01C4"/>
    <w:rsid w:val="2CF31D5E"/>
    <w:rsid w:val="2D4A7B39"/>
    <w:rsid w:val="2D7352E2"/>
    <w:rsid w:val="2DAF3E40"/>
    <w:rsid w:val="2DCF44E2"/>
    <w:rsid w:val="2E3D1B0F"/>
    <w:rsid w:val="2EA431DB"/>
    <w:rsid w:val="2EDD294B"/>
    <w:rsid w:val="2EF7647F"/>
    <w:rsid w:val="2F163A70"/>
    <w:rsid w:val="2F761165"/>
    <w:rsid w:val="2F803CE6"/>
    <w:rsid w:val="302E15AB"/>
    <w:rsid w:val="3036622A"/>
    <w:rsid w:val="30474844"/>
    <w:rsid w:val="306233EC"/>
    <w:rsid w:val="30CA3841"/>
    <w:rsid w:val="30EB33E1"/>
    <w:rsid w:val="3130279D"/>
    <w:rsid w:val="313649C9"/>
    <w:rsid w:val="31DF7B93"/>
    <w:rsid w:val="324F62A8"/>
    <w:rsid w:val="32E00DA4"/>
    <w:rsid w:val="32F7522E"/>
    <w:rsid w:val="330C763F"/>
    <w:rsid w:val="33525999"/>
    <w:rsid w:val="339D246B"/>
    <w:rsid w:val="33BC4094"/>
    <w:rsid w:val="33DE5B5C"/>
    <w:rsid w:val="33F407FF"/>
    <w:rsid w:val="342060A8"/>
    <w:rsid w:val="34B14942"/>
    <w:rsid w:val="34BB556C"/>
    <w:rsid w:val="35212328"/>
    <w:rsid w:val="354C01C6"/>
    <w:rsid w:val="357240D1"/>
    <w:rsid w:val="357856A1"/>
    <w:rsid w:val="358603F2"/>
    <w:rsid w:val="367C3DC7"/>
    <w:rsid w:val="36A65EF8"/>
    <w:rsid w:val="36A93A55"/>
    <w:rsid w:val="36FB2C59"/>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0069B1"/>
    <w:rsid w:val="3B14535E"/>
    <w:rsid w:val="3BD243C9"/>
    <w:rsid w:val="3BE9480C"/>
    <w:rsid w:val="3C036E6F"/>
    <w:rsid w:val="3C3E683E"/>
    <w:rsid w:val="3C456A69"/>
    <w:rsid w:val="3C487023"/>
    <w:rsid w:val="3C887586"/>
    <w:rsid w:val="3CD340E5"/>
    <w:rsid w:val="3D522FF0"/>
    <w:rsid w:val="3D5A40AB"/>
    <w:rsid w:val="3DB441B2"/>
    <w:rsid w:val="3DD2066D"/>
    <w:rsid w:val="3DD452AF"/>
    <w:rsid w:val="3DD967AA"/>
    <w:rsid w:val="3E371640"/>
    <w:rsid w:val="3E530817"/>
    <w:rsid w:val="3E66724B"/>
    <w:rsid w:val="3EAB41B0"/>
    <w:rsid w:val="3EB9202C"/>
    <w:rsid w:val="3EB93F1F"/>
    <w:rsid w:val="3EC14D90"/>
    <w:rsid w:val="3EE80BA8"/>
    <w:rsid w:val="3EF869AA"/>
    <w:rsid w:val="3F0B65A3"/>
    <w:rsid w:val="3F626F64"/>
    <w:rsid w:val="3FC82DB5"/>
    <w:rsid w:val="402E5098"/>
    <w:rsid w:val="40464190"/>
    <w:rsid w:val="40471E5C"/>
    <w:rsid w:val="404A6AC9"/>
    <w:rsid w:val="406012F8"/>
    <w:rsid w:val="40E60214"/>
    <w:rsid w:val="40F24318"/>
    <w:rsid w:val="41394D83"/>
    <w:rsid w:val="41803823"/>
    <w:rsid w:val="41923405"/>
    <w:rsid w:val="419E3A51"/>
    <w:rsid w:val="41A706B0"/>
    <w:rsid w:val="41BF02F4"/>
    <w:rsid w:val="422E1FDF"/>
    <w:rsid w:val="423C71D1"/>
    <w:rsid w:val="42417305"/>
    <w:rsid w:val="424A314A"/>
    <w:rsid w:val="426213B7"/>
    <w:rsid w:val="42CE1EFE"/>
    <w:rsid w:val="435C1211"/>
    <w:rsid w:val="43943464"/>
    <w:rsid w:val="43DE4636"/>
    <w:rsid w:val="44106AE0"/>
    <w:rsid w:val="44367FF1"/>
    <w:rsid w:val="446C7AC2"/>
    <w:rsid w:val="449B55B4"/>
    <w:rsid w:val="44D22496"/>
    <w:rsid w:val="4500284B"/>
    <w:rsid w:val="45407B03"/>
    <w:rsid w:val="45C004AA"/>
    <w:rsid w:val="46587D68"/>
    <w:rsid w:val="46AA2F9F"/>
    <w:rsid w:val="46CC5915"/>
    <w:rsid w:val="47290683"/>
    <w:rsid w:val="47847BD9"/>
    <w:rsid w:val="478A34FC"/>
    <w:rsid w:val="478A7058"/>
    <w:rsid w:val="47AD4330"/>
    <w:rsid w:val="480A05A9"/>
    <w:rsid w:val="48254A41"/>
    <w:rsid w:val="48582775"/>
    <w:rsid w:val="48836EA0"/>
    <w:rsid w:val="48C45175"/>
    <w:rsid w:val="48C72F43"/>
    <w:rsid w:val="48D94E07"/>
    <w:rsid w:val="48E1049E"/>
    <w:rsid w:val="49056F4D"/>
    <w:rsid w:val="49280B38"/>
    <w:rsid w:val="492C5B3D"/>
    <w:rsid w:val="49A4783E"/>
    <w:rsid w:val="49C83ABC"/>
    <w:rsid w:val="4A3D281C"/>
    <w:rsid w:val="4A603B29"/>
    <w:rsid w:val="4A790DED"/>
    <w:rsid w:val="4A85340F"/>
    <w:rsid w:val="4ACE7F4F"/>
    <w:rsid w:val="4AED65F2"/>
    <w:rsid w:val="4B0435C5"/>
    <w:rsid w:val="4B635392"/>
    <w:rsid w:val="4BA21255"/>
    <w:rsid w:val="4BAA769E"/>
    <w:rsid w:val="4BB723E6"/>
    <w:rsid w:val="4C0F14F1"/>
    <w:rsid w:val="4C8E11B2"/>
    <w:rsid w:val="4CBD7ED0"/>
    <w:rsid w:val="4D23274F"/>
    <w:rsid w:val="4D7B2123"/>
    <w:rsid w:val="4D817459"/>
    <w:rsid w:val="4DC66F68"/>
    <w:rsid w:val="4DE80F7C"/>
    <w:rsid w:val="4E091027"/>
    <w:rsid w:val="4E0E6243"/>
    <w:rsid w:val="4E1D39CD"/>
    <w:rsid w:val="4E343381"/>
    <w:rsid w:val="4ED37EC9"/>
    <w:rsid w:val="505C46C9"/>
    <w:rsid w:val="50A53155"/>
    <w:rsid w:val="50A67633"/>
    <w:rsid w:val="50E43B46"/>
    <w:rsid w:val="510A2956"/>
    <w:rsid w:val="512A5408"/>
    <w:rsid w:val="514F2EE0"/>
    <w:rsid w:val="517F329F"/>
    <w:rsid w:val="51856AE2"/>
    <w:rsid w:val="51A458AF"/>
    <w:rsid w:val="51CD60D0"/>
    <w:rsid w:val="527F49C8"/>
    <w:rsid w:val="52D332CB"/>
    <w:rsid w:val="52DB10B0"/>
    <w:rsid w:val="52E54E97"/>
    <w:rsid w:val="52EE0AE7"/>
    <w:rsid w:val="530323B4"/>
    <w:rsid w:val="536967A8"/>
    <w:rsid w:val="53AB6FFE"/>
    <w:rsid w:val="5403556E"/>
    <w:rsid w:val="54532EC8"/>
    <w:rsid w:val="54664C18"/>
    <w:rsid w:val="5503669C"/>
    <w:rsid w:val="554C057B"/>
    <w:rsid w:val="55D50038"/>
    <w:rsid w:val="56065626"/>
    <w:rsid w:val="562E1D47"/>
    <w:rsid w:val="566E6D8E"/>
    <w:rsid w:val="56717635"/>
    <w:rsid w:val="56B606CC"/>
    <w:rsid w:val="56FF0A43"/>
    <w:rsid w:val="578238C5"/>
    <w:rsid w:val="57AC75B3"/>
    <w:rsid w:val="57CA524F"/>
    <w:rsid w:val="57D705F2"/>
    <w:rsid w:val="57EA4190"/>
    <w:rsid w:val="57F740DC"/>
    <w:rsid w:val="58095D77"/>
    <w:rsid w:val="58AE198D"/>
    <w:rsid w:val="58E53A38"/>
    <w:rsid w:val="59677D4F"/>
    <w:rsid w:val="598A03E4"/>
    <w:rsid w:val="59A57A14"/>
    <w:rsid w:val="59CC7162"/>
    <w:rsid w:val="5AAF6E02"/>
    <w:rsid w:val="5AEA3AD0"/>
    <w:rsid w:val="5B0D3DD0"/>
    <w:rsid w:val="5B1D2529"/>
    <w:rsid w:val="5B35349E"/>
    <w:rsid w:val="5B3F7D83"/>
    <w:rsid w:val="5B527398"/>
    <w:rsid w:val="5BA959B9"/>
    <w:rsid w:val="5BCF0AD5"/>
    <w:rsid w:val="5C2447C0"/>
    <w:rsid w:val="5C4F17D1"/>
    <w:rsid w:val="5CBD5382"/>
    <w:rsid w:val="5CC70FAC"/>
    <w:rsid w:val="5D173705"/>
    <w:rsid w:val="5D1B4B8A"/>
    <w:rsid w:val="5D2F4D69"/>
    <w:rsid w:val="5D753EAF"/>
    <w:rsid w:val="5D915ACD"/>
    <w:rsid w:val="5DED3C99"/>
    <w:rsid w:val="5E093F5D"/>
    <w:rsid w:val="5E14032D"/>
    <w:rsid w:val="5E611270"/>
    <w:rsid w:val="5EB2026E"/>
    <w:rsid w:val="5EEF2412"/>
    <w:rsid w:val="5F5D00D1"/>
    <w:rsid w:val="5F8C3E89"/>
    <w:rsid w:val="5FA30C9C"/>
    <w:rsid w:val="5FE13E30"/>
    <w:rsid w:val="60883A59"/>
    <w:rsid w:val="60A608A8"/>
    <w:rsid w:val="61033D16"/>
    <w:rsid w:val="62377985"/>
    <w:rsid w:val="623E76D0"/>
    <w:rsid w:val="625B24D7"/>
    <w:rsid w:val="62BB05B6"/>
    <w:rsid w:val="62CD795C"/>
    <w:rsid w:val="62D41677"/>
    <w:rsid w:val="63640C4D"/>
    <w:rsid w:val="63825779"/>
    <w:rsid w:val="64173632"/>
    <w:rsid w:val="64191A38"/>
    <w:rsid w:val="6438579B"/>
    <w:rsid w:val="64717620"/>
    <w:rsid w:val="655749FB"/>
    <w:rsid w:val="65E5671A"/>
    <w:rsid w:val="667473F9"/>
    <w:rsid w:val="669C06FE"/>
    <w:rsid w:val="66A321D4"/>
    <w:rsid w:val="66EA0C9A"/>
    <w:rsid w:val="66FB3BC1"/>
    <w:rsid w:val="67023348"/>
    <w:rsid w:val="6753255C"/>
    <w:rsid w:val="678F7868"/>
    <w:rsid w:val="67A535E2"/>
    <w:rsid w:val="67C021CA"/>
    <w:rsid w:val="682F2F2C"/>
    <w:rsid w:val="686F59C5"/>
    <w:rsid w:val="68985C4A"/>
    <w:rsid w:val="68BB275A"/>
    <w:rsid w:val="68DB550E"/>
    <w:rsid w:val="69107F50"/>
    <w:rsid w:val="695E0A51"/>
    <w:rsid w:val="696A60B8"/>
    <w:rsid w:val="69C73CE4"/>
    <w:rsid w:val="69EE74C3"/>
    <w:rsid w:val="6A570BC4"/>
    <w:rsid w:val="6AE04711"/>
    <w:rsid w:val="6AE713EB"/>
    <w:rsid w:val="6B015D37"/>
    <w:rsid w:val="6B5415A7"/>
    <w:rsid w:val="6B8D7C67"/>
    <w:rsid w:val="6B9014C7"/>
    <w:rsid w:val="6BA16731"/>
    <w:rsid w:val="6BB3784E"/>
    <w:rsid w:val="6C5C0714"/>
    <w:rsid w:val="6C7B13C4"/>
    <w:rsid w:val="6C7F53F5"/>
    <w:rsid w:val="6CA73029"/>
    <w:rsid w:val="6CB25A7F"/>
    <w:rsid w:val="6D027CD6"/>
    <w:rsid w:val="6D435152"/>
    <w:rsid w:val="6D5438EC"/>
    <w:rsid w:val="6DD71BCE"/>
    <w:rsid w:val="6E3164EF"/>
    <w:rsid w:val="6E487B66"/>
    <w:rsid w:val="6E550ED4"/>
    <w:rsid w:val="6E5E131B"/>
    <w:rsid w:val="6EA5652C"/>
    <w:rsid w:val="6ECD772E"/>
    <w:rsid w:val="6ED71557"/>
    <w:rsid w:val="6F0C38CA"/>
    <w:rsid w:val="6F6774FE"/>
    <w:rsid w:val="6F8124CC"/>
    <w:rsid w:val="6FA32AFD"/>
    <w:rsid w:val="70243E6C"/>
    <w:rsid w:val="706A3FF6"/>
    <w:rsid w:val="70737BDA"/>
    <w:rsid w:val="70D03715"/>
    <w:rsid w:val="70E0155E"/>
    <w:rsid w:val="711219DD"/>
    <w:rsid w:val="712A32C5"/>
    <w:rsid w:val="713C5670"/>
    <w:rsid w:val="719201E7"/>
    <w:rsid w:val="71B627D1"/>
    <w:rsid w:val="71F96DCA"/>
    <w:rsid w:val="72107C5B"/>
    <w:rsid w:val="732D2693"/>
    <w:rsid w:val="73476175"/>
    <w:rsid w:val="7357254E"/>
    <w:rsid w:val="73611393"/>
    <w:rsid w:val="7431112D"/>
    <w:rsid w:val="749D6575"/>
    <w:rsid w:val="74D10994"/>
    <w:rsid w:val="74E60E95"/>
    <w:rsid w:val="7516167C"/>
    <w:rsid w:val="751C3136"/>
    <w:rsid w:val="752D5343"/>
    <w:rsid w:val="754F1E1A"/>
    <w:rsid w:val="759929D8"/>
    <w:rsid w:val="761859F6"/>
    <w:rsid w:val="76206BC5"/>
    <w:rsid w:val="764A782F"/>
    <w:rsid w:val="76816FC9"/>
    <w:rsid w:val="76EB3FE1"/>
    <w:rsid w:val="770E210B"/>
    <w:rsid w:val="772D76F7"/>
    <w:rsid w:val="773210D8"/>
    <w:rsid w:val="77514815"/>
    <w:rsid w:val="77846985"/>
    <w:rsid w:val="778A5616"/>
    <w:rsid w:val="77F80B55"/>
    <w:rsid w:val="780E1C86"/>
    <w:rsid w:val="78184195"/>
    <w:rsid w:val="782A7918"/>
    <w:rsid w:val="784529A4"/>
    <w:rsid w:val="784D0939"/>
    <w:rsid w:val="786D5A56"/>
    <w:rsid w:val="78852DA0"/>
    <w:rsid w:val="78C639C7"/>
    <w:rsid w:val="78E1515C"/>
    <w:rsid w:val="790731F3"/>
    <w:rsid w:val="790756AF"/>
    <w:rsid w:val="7949658A"/>
    <w:rsid w:val="797A02ED"/>
    <w:rsid w:val="79B23223"/>
    <w:rsid w:val="79CE4C1B"/>
    <w:rsid w:val="79DE1204"/>
    <w:rsid w:val="7A447EB1"/>
    <w:rsid w:val="7A6263B1"/>
    <w:rsid w:val="7A757773"/>
    <w:rsid w:val="7AD93F41"/>
    <w:rsid w:val="7ADF17B7"/>
    <w:rsid w:val="7AE50BD2"/>
    <w:rsid w:val="7AEB0EA5"/>
    <w:rsid w:val="7AF9718A"/>
    <w:rsid w:val="7B2E771F"/>
    <w:rsid w:val="7B386B42"/>
    <w:rsid w:val="7B51165F"/>
    <w:rsid w:val="7B5C145D"/>
    <w:rsid w:val="7BB57665"/>
    <w:rsid w:val="7BBC102F"/>
    <w:rsid w:val="7BD509C2"/>
    <w:rsid w:val="7BDC0741"/>
    <w:rsid w:val="7C070CDC"/>
    <w:rsid w:val="7C765140"/>
    <w:rsid w:val="7C9625E2"/>
    <w:rsid w:val="7CE107C1"/>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Date"/>
    <w:basedOn w:val="1"/>
    <w:next w:val="1"/>
    <w:link w:val="15"/>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5"/>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3"/>
    <w:qFormat/>
    <w:uiPriority w:val="0"/>
    <w:rPr>
      <w:rFonts w:ascii="宋体" w:hAnsi="宋体"/>
      <w:b/>
      <w:sz w:val="36"/>
      <w:szCs w:val="36"/>
    </w:rPr>
  </w:style>
  <w:style w:type="character" w:customStyle="1" w:styleId="18">
    <w:name w:val="正文文本 Char"/>
    <w:basedOn w:val="12"/>
    <w:link w:val="2"/>
    <w:qFormat/>
    <w:uiPriority w:val="0"/>
    <w:rPr>
      <w:kern w:val="2"/>
      <w:sz w:val="21"/>
    </w:rPr>
  </w:style>
  <w:style w:type="character" w:customStyle="1" w:styleId="19">
    <w:name w:val="批注框文本 Char"/>
    <w:link w:val="6"/>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character" w:customStyle="1" w:styleId="24">
    <w:name w:val="font51"/>
    <w:basedOn w:val="12"/>
    <w:qFormat/>
    <w:uiPriority w:val="0"/>
    <w:rPr>
      <w:rFonts w:hint="eastAsia" w:ascii="宋体" w:hAnsi="宋体" w:eastAsia="宋体" w:cs="宋体"/>
      <w:color w:val="000000"/>
      <w:sz w:val="18"/>
      <w:szCs w:val="18"/>
      <w:u w:val="none"/>
    </w:rPr>
  </w:style>
  <w:style w:type="character" w:customStyle="1" w:styleId="25">
    <w:name w:val="font21"/>
    <w:basedOn w:val="12"/>
    <w:qFormat/>
    <w:uiPriority w:val="0"/>
    <w:rPr>
      <w:rFonts w:hint="default" w:ascii="Times New Roman" w:hAnsi="Times New Roman" w:cs="Times New Roman"/>
      <w:color w:val="000000"/>
      <w:sz w:val="18"/>
      <w:szCs w:val="18"/>
      <w:u w:val="none"/>
    </w:rPr>
  </w:style>
  <w:style w:type="character" w:customStyle="1" w:styleId="26">
    <w:name w:val="font11"/>
    <w:basedOn w:val="12"/>
    <w:qFormat/>
    <w:uiPriority w:val="0"/>
    <w:rPr>
      <w:rFonts w:hint="default" w:ascii="Times New Roman" w:hAnsi="Times New Roman" w:cs="Times New Roman"/>
      <w:color w:val="000000"/>
      <w:sz w:val="28"/>
      <w:szCs w:val="28"/>
      <w:u w:val="none"/>
    </w:rPr>
  </w:style>
  <w:style w:type="character" w:customStyle="1" w:styleId="27">
    <w:name w:val="font01"/>
    <w:basedOn w:val="12"/>
    <w:qFormat/>
    <w:uiPriority w:val="0"/>
    <w:rPr>
      <w:rFonts w:hint="eastAsia" w:ascii="宋体" w:hAnsi="宋体" w:eastAsia="宋体" w:cs="宋体"/>
      <w:color w:val="FF0000"/>
      <w:sz w:val="24"/>
      <w:szCs w:val="24"/>
      <w:u w:val="none"/>
    </w:rPr>
  </w:style>
  <w:style w:type="character" w:customStyle="1" w:styleId="28">
    <w:name w:val="font41"/>
    <w:basedOn w:val="12"/>
    <w:qFormat/>
    <w:uiPriority w:val="0"/>
    <w:rPr>
      <w:rFonts w:hint="default" w:ascii="Times New Roman" w:hAnsi="Times New Roman" w:cs="Times New Roman"/>
      <w:color w:val="000000"/>
      <w:sz w:val="28"/>
      <w:szCs w:val="28"/>
      <w:u w:val="none"/>
    </w:rPr>
  </w:style>
  <w:style w:type="character" w:customStyle="1" w:styleId="29">
    <w:name w:val="font61"/>
    <w:basedOn w:val="12"/>
    <w:qFormat/>
    <w:uiPriority w:val="0"/>
    <w:rPr>
      <w:rFonts w:hint="default" w:ascii="Times New Roman" w:hAnsi="Times New Roman" w:cs="Times New Roman"/>
      <w:color w:val="000000"/>
      <w:sz w:val="18"/>
      <w:szCs w:val="18"/>
      <w:u w:val="none"/>
    </w:rPr>
  </w:style>
  <w:style w:type="character" w:customStyle="1" w:styleId="30">
    <w:name w:val="font71"/>
    <w:basedOn w:val="12"/>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4334</Words>
  <Characters>4664</Characters>
  <Lines>35</Lines>
  <Paragraphs>10</Paragraphs>
  <TotalTime>7</TotalTime>
  <ScaleCrop>false</ScaleCrop>
  <LinksUpToDate>false</LinksUpToDate>
  <CharactersWithSpaces>5632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2022-06-08T01:20:11Z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4995EBE911CD40569EDE3F5D63DAF9B7</vt:lpwstr>
  </property>
</Properties>
</file>