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sz w:val="52"/>
          <w:szCs w:val="52"/>
        </w:rPr>
        <w:t>单体线砂箱改造方案</w:t>
      </w:r>
    </w:p>
    <w:p>
      <w:pPr>
        <w:pStyle w:val="5"/>
        <w:numPr>
          <w:numId w:val="0"/>
        </w:numPr>
        <w:ind w:leftChars="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一、设备现状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铸件部消失模铸造线现有单体铸造砂箱6口，用于DN900~DN1600管件产品的铸造。目前砂箱采用侧砂门方式进行卸砂，卸砂速度较慢且会形成堆积角，砂子无法卸空，需工人进入砂箱人工推砂，安全系数低、劳动强度大、效率不高。在经过多次</w:t>
      </w:r>
      <w:r>
        <w:rPr>
          <w:rFonts w:hint="eastAsia" w:asciiTheme="minorEastAsia" w:hAnsiTheme="minorEastAsia"/>
          <w:sz w:val="28"/>
          <w:szCs w:val="28"/>
          <w:lang w:eastAsia="zh-CN"/>
        </w:rPr>
        <w:t>论证</w:t>
      </w:r>
      <w:r>
        <w:rPr>
          <w:rFonts w:hint="eastAsia" w:asciiTheme="minorEastAsia" w:hAnsiTheme="minorEastAsia"/>
          <w:sz w:val="28"/>
          <w:szCs w:val="28"/>
        </w:rPr>
        <w:t>后，计划对砂箱进行底卸砂改造，以降低工人劳动强度提高生产效率。</w:t>
      </w:r>
    </w:p>
    <w:p>
      <w:pPr>
        <w:pStyle w:val="5"/>
        <w:numPr>
          <w:numId w:val="0"/>
        </w:numPr>
        <w:ind w:leftChars="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二、改造后需要实现功能</w:t>
      </w:r>
    </w:p>
    <w:p>
      <w:pPr>
        <w:pStyle w:val="5"/>
        <w:numPr>
          <w:ilvl w:val="0"/>
          <w:numId w:val="0"/>
        </w:numPr>
        <w:ind w:left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/>
          <w:sz w:val="28"/>
          <w:szCs w:val="28"/>
        </w:rPr>
        <w:t>对砂箱现有侧卸砂门进行改造，加装气动装置，实现侧砂门的自动开关。</w:t>
      </w:r>
    </w:p>
    <w:p>
      <w:pPr>
        <w:pStyle w:val="5"/>
        <w:numPr>
          <w:ilvl w:val="0"/>
          <w:numId w:val="0"/>
        </w:numPr>
        <w:ind w:left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/>
          <w:sz w:val="28"/>
          <w:szCs w:val="28"/>
        </w:rPr>
        <w:t>在砂箱底部开孔，加装两套底卸砂装置（共12套）及虑砂装置，实现砂箱底部卸砂。</w:t>
      </w:r>
    </w:p>
    <w:p>
      <w:pPr>
        <w:pStyle w:val="5"/>
        <w:numPr>
          <w:ilvl w:val="0"/>
          <w:numId w:val="0"/>
        </w:numPr>
        <w:ind w:left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/>
          <w:sz w:val="28"/>
          <w:szCs w:val="28"/>
        </w:rPr>
        <w:t>在底卸砂装置下部现有地坑内安装一套条耐灼烧皮带输送机（共6套），与现有卸砂斗对接</w:t>
      </w:r>
      <w:r>
        <w:rPr>
          <w:rFonts w:hint="eastAsia" w:asciiTheme="minorEastAsia" w:hAnsiTheme="minorEastAsia"/>
          <w:sz w:val="28"/>
          <w:szCs w:val="28"/>
          <w:lang w:eastAsia="zh-CN"/>
        </w:rPr>
        <w:t>，用来输送沙子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pStyle w:val="5"/>
        <w:numPr>
          <w:ilvl w:val="0"/>
          <w:numId w:val="0"/>
        </w:numPr>
        <w:ind w:left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/>
          <w:sz w:val="28"/>
          <w:szCs w:val="28"/>
        </w:rPr>
        <w:t>对现有控制系统进行改造，以实现功能。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5、</w:t>
      </w:r>
      <w:r>
        <w:rPr>
          <w:rFonts w:hint="eastAsia" w:asciiTheme="minorEastAsia" w:hAnsiTheme="minorEastAsia"/>
          <w:sz w:val="28"/>
          <w:szCs w:val="28"/>
        </w:rPr>
        <w:t>改造时不停产，轮流对六口砂箱进行改造。要求5月1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</w:rPr>
        <w:t>日安装调试完成。</w:t>
      </w:r>
    </w:p>
    <w:p>
      <w:pPr>
        <w:pStyle w:val="5"/>
        <w:numPr>
          <w:numId w:val="0"/>
        </w:numPr>
        <w:ind w:left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三、</w:t>
      </w:r>
      <w:r>
        <w:rPr>
          <w:rFonts w:hint="eastAsia" w:asciiTheme="minorEastAsia" w:hAnsiTheme="minorEastAsia"/>
          <w:sz w:val="28"/>
          <w:szCs w:val="28"/>
        </w:rPr>
        <w:t>改造</w:t>
      </w:r>
      <w:r>
        <w:rPr>
          <w:rFonts w:hint="eastAsia" w:asciiTheme="minorEastAsia" w:hAnsiTheme="minorEastAsia"/>
          <w:sz w:val="28"/>
          <w:szCs w:val="28"/>
          <w:lang w:eastAsia="zh-CN"/>
        </w:rPr>
        <w:t>后需要达到的</w:t>
      </w:r>
      <w:r>
        <w:rPr>
          <w:rFonts w:hint="eastAsia" w:asciiTheme="minorEastAsia" w:hAnsiTheme="minorEastAsia"/>
          <w:sz w:val="28"/>
          <w:szCs w:val="28"/>
        </w:rPr>
        <w:t>效果</w:t>
      </w:r>
    </w:p>
    <w:p>
      <w:pPr>
        <w:widowControl/>
        <w:spacing w:after="200" w:line="220" w:lineRule="atLeast"/>
        <w:ind w:firstLine="560" w:firstLineChars="200"/>
        <w:jc w:val="left"/>
        <w:rPr>
          <w:rFonts w:hint="eastAsia" w:cs="Tahoma" w:asciiTheme="minorEastAsia" w:hAnsiTheme="minorEastAsia"/>
          <w:color w:val="000000"/>
          <w:kern w:val="0"/>
          <w:sz w:val="28"/>
          <w:szCs w:val="28"/>
        </w:rPr>
      </w:pPr>
      <w:r>
        <w:rPr>
          <w:rFonts w:cs="Tahoma" w:asciiTheme="minorEastAsia" w:hAnsiTheme="minorEastAsia"/>
          <w:color w:val="000000"/>
          <w:kern w:val="0"/>
          <w:sz w:val="28"/>
          <w:szCs w:val="28"/>
        </w:rPr>
        <w:t>单体线生产能力由现在的每天10-12箱，增加到每天18箱，砂处理能力保证现有效果，工人</w:t>
      </w:r>
      <w:r>
        <w:rPr>
          <w:rFonts w:hint="eastAsia" w:cs="Tahoma" w:asciiTheme="minorEastAsia" w:hAnsiTheme="minorEastAsia"/>
          <w:color w:val="000000"/>
          <w:kern w:val="0"/>
          <w:sz w:val="28"/>
          <w:szCs w:val="28"/>
        </w:rPr>
        <w:t>通过控制箱操作即可完成卸砂过程</w:t>
      </w:r>
      <w:r>
        <w:rPr>
          <w:rFonts w:cs="Tahoma" w:asciiTheme="minorEastAsia" w:hAnsiTheme="minorEastAsia"/>
          <w:color w:val="000000"/>
          <w:kern w:val="0"/>
          <w:sz w:val="28"/>
          <w:szCs w:val="28"/>
        </w:rPr>
        <w:t>降低劳动强度。</w:t>
      </w:r>
    </w:p>
    <w:p>
      <w:pPr>
        <w:pStyle w:val="5"/>
        <w:widowControl/>
        <w:numPr>
          <w:numId w:val="0"/>
        </w:numPr>
        <w:spacing w:after="200" w:line="220" w:lineRule="atLeast"/>
        <w:ind w:leftChars="0"/>
        <w:jc w:val="left"/>
        <w:rPr>
          <w:rFonts w:hint="eastAsia" w:cs="Tahoma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Tahoma" w:asciiTheme="minorEastAsia" w:hAnsiTheme="minorEastAsia"/>
          <w:color w:val="000000"/>
          <w:kern w:val="0"/>
          <w:sz w:val="28"/>
          <w:szCs w:val="28"/>
          <w:lang w:eastAsia="zh-CN"/>
        </w:rPr>
        <w:t>四、</w:t>
      </w:r>
      <w:r>
        <w:rPr>
          <w:rFonts w:hint="eastAsia" w:cs="Tahoma" w:asciiTheme="minorEastAsia" w:hAnsiTheme="minorEastAsia"/>
          <w:color w:val="000000"/>
          <w:kern w:val="0"/>
          <w:sz w:val="28"/>
          <w:szCs w:val="28"/>
        </w:rPr>
        <w:t>附图</w:t>
      </w:r>
    </w:p>
    <w:p>
      <w:pPr>
        <w:widowControl/>
        <w:spacing w:after="200" w:line="220" w:lineRule="atLeast"/>
        <w:jc w:val="left"/>
        <w:rPr>
          <w:rFonts w:cs="Times New Roman" w:asciiTheme="minorEastAsia" w:hAnsiTheme="minorEastAsia"/>
          <w:color w:val="000000"/>
          <w:kern w:val="0"/>
          <w:sz w:val="28"/>
          <w:szCs w:val="28"/>
        </w:rPr>
      </w:pPr>
      <w:r>
        <w:rPr>
          <w:rFonts w:cs="Times New Roman" w:asciiTheme="minorEastAsia" w:hAnsiTheme="minorEastAsia"/>
          <w:color w:val="000000"/>
          <w:kern w:val="0"/>
          <w:sz w:val="28"/>
          <w:szCs w:val="28"/>
        </w:rPr>
        <w:drawing>
          <wp:inline distT="0" distB="0" distL="0" distR="0">
            <wp:extent cx="7519035" cy="5592445"/>
            <wp:effectExtent l="0" t="971550" r="0" b="941621"/>
            <wp:docPr id="1" name="图片 0" descr="QQ图片201604100934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QQ图片20160410093412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20151" cy="5593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modern"/>
    <w:pitch w:val="default"/>
    <w:sig w:usb0="61007A87" w:usb1="80000000" w:usb2="00000008" w:usb3="00000000" w:csb0="200101FF" w:csb1="2028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7408"/>
    <w:rsid w:val="0005022F"/>
    <w:rsid w:val="0005234B"/>
    <w:rsid w:val="00053457"/>
    <w:rsid w:val="001870E3"/>
    <w:rsid w:val="0025493D"/>
    <w:rsid w:val="00414FB5"/>
    <w:rsid w:val="00431A45"/>
    <w:rsid w:val="00485180"/>
    <w:rsid w:val="00500DD7"/>
    <w:rsid w:val="00521C69"/>
    <w:rsid w:val="005E2F73"/>
    <w:rsid w:val="00786AEA"/>
    <w:rsid w:val="00803A00"/>
    <w:rsid w:val="00941DA4"/>
    <w:rsid w:val="009B021E"/>
    <w:rsid w:val="009E78F3"/>
    <w:rsid w:val="00A43A3D"/>
    <w:rsid w:val="00C049C7"/>
    <w:rsid w:val="00DB130A"/>
    <w:rsid w:val="00DF0D65"/>
    <w:rsid w:val="00E459FD"/>
    <w:rsid w:val="00E97408"/>
    <w:rsid w:val="00EF6442"/>
    <w:rsid w:val="00F95448"/>
    <w:rsid w:val="00FC259C"/>
    <w:rsid w:val="02F516EA"/>
    <w:rsid w:val="080D59CF"/>
    <w:rsid w:val="09BD6B8A"/>
    <w:rsid w:val="0C493935"/>
    <w:rsid w:val="1DAA14B9"/>
    <w:rsid w:val="352B1956"/>
    <w:rsid w:val="4ABD162D"/>
    <w:rsid w:val="55B84EAE"/>
    <w:rsid w:val="59723D50"/>
    <w:rsid w:val="5B705D94"/>
    <w:rsid w:val="5BB3647D"/>
    <w:rsid w:val="66CF38B7"/>
    <w:rsid w:val="6A85705C"/>
    <w:rsid w:val="73655F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405</Characters>
  <Lines>3</Lines>
  <Paragraphs>1</Paragraphs>
  <ScaleCrop>false</ScaleCrop>
  <LinksUpToDate>false</LinksUpToDate>
  <CharactersWithSpaces>474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2016-04-10T00:10:00Z</dcterms:created>
  <dc:creator>Administrator</dc:creator>
  <cp:lastModifiedBy>Administrator</cp:lastModifiedBy>
  <dcterms:modified xsi:type="dcterms:W3CDTF">2016-04-11T08:42:03Z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