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411BB" w:rsidRDefault="00B411BB">
      <w:pPr>
        <w:spacing w:line="360" w:lineRule="auto"/>
        <w:jc w:val="center"/>
        <w:rPr>
          <w:rFonts w:ascii="宋体"/>
          <w:sz w:val="48"/>
          <w:szCs w:val="48"/>
        </w:rPr>
      </w:pPr>
    </w:p>
    <w:p w:rsidR="00B411BB" w:rsidRDefault="00B411BB">
      <w:pPr>
        <w:spacing w:line="360" w:lineRule="auto"/>
        <w:jc w:val="center"/>
        <w:rPr>
          <w:rFonts w:ascii="宋体"/>
          <w:b/>
          <w:sz w:val="44"/>
          <w:szCs w:val="44"/>
        </w:rPr>
      </w:pPr>
      <w:r>
        <w:rPr>
          <w:rFonts w:ascii="宋体" w:hAnsi="宋体" w:hint="eastAsia"/>
          <w:b/>
          <w:sz w:val="44"/>
          <w:szCs w:val="44"/>
        </w:rPr>
        <w:t>芜湖新兴铸管有限责任公司</w:t>
      </w:r>
    </w:p>
    <w:p w:rsidR="00B411BB" w:rsidRDefault="00B411BB">
      <w:pPr>
        <w:spacing w:line="360" w:lineRule="auto"/>
        <w:jc w:val="center"/>
        <w:rPr>
          <w:rFonts w:ascii="宋体"/>
          <w:b/>
          <w:spacing w:val="-16"/>
          <w:sz w:val="48"/>
          <w:szCs w:val="48"/>
        </w:rPr>
      </w:pPr>
    </w:p>
    <w:p w:rsidR="00B411BB" w:rsidRDefault="00B411BB">
      <w:pPr>
        <w:tabs>
          <w:tab w:val="left" w:pos="180"/>
        </w:tabs>
        <w:spacing w:line="360" w:lineRule="auto"/>
        <w:rPr>
          <w:rFonts w:ascii="宋体"/>
          <w:b/>
          <w:spacing w:val="-16"/>
          <w:sz w:val="48"/>
          <w:szCs w:val="48"/>
        </w:rPr>
      </w:pPr>
    </w:p>
    <w:p w:rsidR="00B411BB" w:rsidRDefault="00B411BB">
      <w:pPr>
        <w:spacing w:line="360" w:lineRule="auto"/>
        <w:jc w:val="center"/>
        <w:rPr>
          <w:rFonts w:ascii="宋体"/>
          <w:sz w:val="84"/>
          <w:szCs w:val="84"/>
        </w:rPr>
      </w:pPr>
      <w:r>
        <w:rPr>
          <w:rFonts w:hint="eastAsia"/>
          <w:b/>
          <w:bCs/>
          <w:sz w:val="44"/>
          <w:szCs w:val="44"/>
        </w:rPr>
        <w:t>芜湖新兴焦化推焦车轨道修复</w:t>
      </w:r>
    </w:p>
    <w:p w:rsidR="00B411BB" w:rsidRDefault="00B411BB">
      <w:pPr>
        <w:spacing w:line="360" w:lineRule="auto"/>
        <w:rPr>
          <w:rFonts w:ascii="宋体"/>
          <w:sz w:val="84"/>
          <w:szCs w:val="84"/>
        </w:rPr>
      </w:pPr>
    </w:p>
    <w:p w:rsidR="00B411BB" w:rsidRDefault="00B411BB">
      <w:pPr>
        <w:spacing w:line="360" w:lineRule="auto"/>
        <w:jc w:val="center"/>
        <w:rPr>
          <w:rFonts w:ascii="宋体"/>
          <w:sz w:val="84"/>
          <w:szCs w:val="84"/>
        </w:rPr>
      </w:pPr>
      <w:r>
        <w:rPr>
          <w:rFonts w:ascii="宋体" w:hAnsi="宋体" w:hint="eastAsia"/>
          <w:sz w:val="84"/>
          <w:szCs w:val="84"/>
        </w:rPr>
        <w:t>招标公告</w:t>
      </w:r>
    </w:p>
    <w:p w:rsidR="00B411BB" w:rsidRDefault="00B411BB">
      <w:pPr>
        <w:spacing w:line="360" w:lineRule="auto"/>
        <w:rPr>
          <w:rFonts w:ascii="宋体"/>
          <w:sz w:val="84"/>
          <w:szCs w:val="84"/>
        </w:rPr>
      </w:pPr>
    </w:p>
    <w:p w:rsidR="00B411BB" w:rsidRDefault="00B411BB">
      <w:pPr>
        <w:spacing w:line="360" w:lineRule="auto"/>
        <w:rPr>
          <w:rFonts w:ascii="宋体"/>
          <w:b/>
          <w:sz w:val="32"/>
        </w:rPr>
      </w:pPr>
    </w:p>
    <w:p w:rsidR="00B411BB" w:rsidRDefault="00B411BB">
      <w:pPr>
        <w:spacing w:line="360" w:lineRule="auto"/>
        <w:jc w:val="center"/>
        <w:rPr>
          <w:rFonts w:ascii="宋体"/>
          <w:b/>
          <w:sz w:val="32"/>
        </w:rPr>
      </w:pPr>
    </w:p>
    <w:p w:rsidR="00B411BB" w:rsidRDefault="00B411BB">
      <w:pPr>
        <w:spacing w:line="360" w:lineRule="auto"/>
        <w:jc w:val="center"/>
        <w:rPr>
          <w:rFonts w:ascii="宋体"/>
          <w:b/>
          <w:sz w:val="32"/>
        </w:rPr>
      </w:pPr>
    </w:p>
    <w:p w:rsidR="00B411BB" w:rsidRDefault="00B411BB">
      <w:pPr>
        <w:spacing w:line="360" w:lineRule="auto"/>
        <w:jc w:val="center"/>
        <w:rPr>
          <w:rFonts w:ascii="宋体"/>
          <w:b/>
          <w:sz w:val="32"/>
        </w:rPr>
      </w:pPr>
    </w:p>
    <w:p w:rsidR="00B411BB" w:rsidRDefault="00B411BB">
      <w:pPr>
        <w:spacing w:line="360" w:lineRule="auto"/>
        <w:jc w:val="center"/>
        <w:rPr>
          <w:rFonts w:ascii="宋体"/>
          <w:b/>
          <w:sz w:val="32"/>
        </w:rPr>
      </w:pPr>
    </w:p>
    <w:p w:rsidR="00B411BB" w:rsidRDefault="00B411BB">
      <w:pPr>
        <w:spacing w:line="360" w:lineRule="auto"/>
        <w:jc w:val="center"/>
        <w:rPr>
          <w:rFonts w:ascii="宋体"/>
          <w:b/>
          <w:sz w:val="32"/>
        </w:rPr>
      </w:pPr>
      <w:r>
        <w:rPr>
          <w:rFonts w:ascii="宋体" w:hAnsi="宋体" w:hint="eastAsia"/>
          <w:b/>
          <w:sz w:val="32"/>
        </w:rPr>
        <w:t>芜湖新兴铸管有限责任公司</w:t>
      </w:r>
    </w:p>
    <w:p w:rsidR="00B411BB" w:rsidRDefault="00B411BB">
      <w:pPr>
        <w:spacing w:line="360" w:lineRule="auto"/>
        <w:jc w:val="center"/>
        <w:rPr>
          <w:rFonts w:ascii="宋体"/>
          <w:b/>
          <w:sz w:val="32"/>
        </w:rPr>
      </w:pPr>
    </w:p>
    <w:p w:rsidR="00B411BB" w:rsidRDefault="00B411BB">
      <w:pPr>
        <w:spacing w:line="360" w:lineRule="auto"/>
        <w:jc w:val="center"/>
        <w:rPr>
          <w:rFonts w:ascii="宋体"/>
          <w:b/>
          <w:sz w:val="32"/>
        </w:rPr>
      </w:pPr>
      <w:r>
        <w:rPr>
          <w:rFonts w:ascii="宋体" w:hAnsi="宋体" w:hint="eastAsia"/>
          <w:b/>
          <w:sz w:val="32"/>
        </w:rPr>
        <w:t>二〇一六年七月</w:t>
      </w:r>
    </w:p>
    <w:p w:rsidR="00B411BB" w:rsidRDefault="00B411BB">
      <w:pPr>
        <w:spacing w:line="360" w:lineRule="auto"/>
        <w:jc w:val="center"/>
        <w:rPr>
          <w:rFonts w:ascii="宋体"/>
          <w:b/>
          <w:sz w:val="32"/>
        </w:rPr>
      </w:pPr>
    </w:p>
    <w:p w:rsidR="00B411BB" w:rsidRDefault="00B411BB" w:rsidP="0021410F">
      <w:pPr>
        <w:spacing w:line="420" w:lineRule="exact"/>
        <w:ind w:firstLineChars="200" w:firstLine="31680"/>
        <w:rPr>
          <w:rFonts w:ascii="宋体"/>
        </w:rPr>
      </w:pPr>
    </w:p>
    <w:p w:rsidR="00B411BB" w:rsidRDefault="00B411BB" w:rsidP="0021410F">
      <w:pPr>
        <w:spacing w:line="420" w:lineRule="exact"/>
        <w:ind w:firstLineChars="200" w:firstLine="31680"/>
        <w:rPr>
          <w:rFonts w:ascii="宋体"/>
        </w:rPr>
      </w:pPr>
    </w:p>
    <w:p w:rsidR="00B411BB" w:rsidRDefault="00B411BB" w:rsidP="0021410F">
      <w:pPr>
        <w:spacing w:line="420" w:lineRule="exact"/>
        <w:ind w:firstLineChars="200" w:firstLine="31680"/>
        <w:rPr>
          <w:rFonts w:ascii="宋体"/>
        </w:rPr>
      </w:pPr>
    </w:p>
    <w:p w:rsidR="00B411BB" w:rsidRDefault="00B411BB" w:rsidP="0021410F">
      <w:pPr>
        <w:spacing w:line="420" w:lineRule="exact"/>
        <w:ind w:firstLineChars="200" w:firstLine="31680"/>
        <w:rPr>
          <w:rFonts w:ascii="宋体"/>
        </w:rPr>
      </w:pPr>
      <w:r>
        <w:rPr>
          <w:rFonts w:ascii="宋体" w:hAnsi="宋体" w:hint="eastAsia"/>
        </w:rPr>
        <w:t>经研究，本公司拟建设</w:t>
      </w:r>
      <w:r>
        <w:rPr>
          <w:rFonts w:hint="eastAsia"/>
        </w:rPr>
        <w:t>芜湖新兴焦化推焦车轨道修复</w:t>
      </w:r>
      <w:r>
        <w:rPr>
          <w:rFonts w:ascii="宋体" w:hAnsi="宋体" w:hint="eastAsia"/>
        </w:rPr>
        <w:t>工程，按照芜湖市人民政府关于《芜湖市建设工程招标投标管理办法》的精神，实行公开招投标，择优选定施工队伍，现将有关招标事项说明如下：</w:t>
      </w:r>
    </w:p>
    <w:p w:rsidR="00B411BB" w:rsidRDefault="00B411BB">
      <w:pPr>
        <w:numPr>
          <w:ilvl w:val="0"/>
          <w:numId w:val="1"/>
        </w:numPr>
        <w:spacing w:line="420" w:lineRule="exact"/>
        <w:rPr>
          <w:rFonts w:ascii="宋体"/>
          <w:color w:val="548DD4"/>
        </w:rPr>
      </w:pPr>
      <w:r>
        <w:rPr>
          <w:rFonts w:ascii="宋体" w:hAnsi="宋体" w:hint="eastAsia"/>
          <w:b/>
        </w:rPr>
        <w:t>工程名称</w:t>
      </w:r>
      <w:r>
        <w:rPr>
          <w:rFonts w:ascii="宋体" w:hAnsi="宋体" w:hint="eastAsia"/>
        </w:rPr>
        <w:t>：</w:t>
      </w:r>
      <w:r>
        <w:rPr>
          <w:rFonts w:hint="eastAsia"/>
        </w:rPr>
        <w:t>焦化推焦车轨道修复工程</w:t>
      </w:r>
    </w:p>
    <w:p w:rsidR="00B411BB" w:rsidRDefault="00B411BB">
      <w:pPr>
        <w:spacing w:line="360" w:lineRule="auto"/>
        <w:rPr>
          <w:rFonts w:ascii="宋体"/>
        </w:rPr>
      </w:pPr>
      <w:r>
        <w:rPr>
          <w:rFonts w:ascii="宋体" w:hAnsi="宋体" w:hint="eastAsia"/>
          <w:b/>
        </w:rPr>
        <w:t>二、承包范围</w:t>
      </w:r>
      <w:r>
        <w:rPr>
          <w:rFonts w:ascii="宋体" w:hAnsi="宋体" w:hint="eastAsia"/>
        </w:rPr>
        <w:t>：焦化推焦车轨道修复工程包括</w:t>
      </w:r>
      <w:r>
        <w:rPr>
          <w:rFonts w:ascii="宋体" w:hAnsi="宋体"/>
        </w:rPr>
        <w:t>:</w:t>
      </w:r>
      <w:r>
        <w:rPr>
          <w:rFonts w:ascii="宋体" w:hAnsi="宋体" w:hint="eastAsia"/>
        </w:rPr>
        <w:t>原有地面、轨道砼破除、压轨器保护性拆除、现有轨道加固，钢筋绑扎、螺栓安装、铁件安装、砼浇筑、压轨器安装、调试、恢复地坪等图纸内全部内容。</w:t>
      </w:r>
    </w:p>
    <w:p w:rsidR="00B411BB" w:rsidRDefault="00B411BB" w:rsidP="0021410F">
      <w:pPr>
        <w:snapToGrid w:val="0"/>
        <w:spacing w:line="420" w:lineRule="exact"/>
        <w:ind w:left="31680" w:hangingChars="150" w:firstLine="31680"/>
        <w:rPr>
          <w:rFonts w:ascii="宋体"/>
        </w:rPr>
      </w:pPr>
      <w:r>
        <w:rPr>
          <w:rFonts w:ascii="宋体" w:hAnsi="宋体" w:hint="eastAsia"/>
          <w:b/>
        </w:rPr>
        <w:t>三、工期</w:t>
      </w:r>
    </w:p>
    <w:p w:rsidR="00B411BB" w:rsidRDefault="00B411BB" w:rsidP="0021410F">
      <w:pPr>
        <w:snapToGrid w:val="0"/>
        <w:spacing w:line="420" w:lineRule="exact"/>
        <w:ind w:left="31680" w:hangingChars="150" w:firstLine="31680"/>
        <w:rPr>
          <w:rFonts w:ascii="宋体"/>
        </w:rPr>
      </w:pPr>
      <w:r>
        <w:rPr>
          <w:rFonts w:ascii="宋体" w:hAnsi="宋体"/>
        </w:rPr>
        <w:t>1</w:t>
      </w:r>
      <w:r>
        <w:rPr>
          <w:rFonts w:ascii="宋体" w:hAnsi="宋体" w:hint="eastAsia"/>
        </w:rPr>
        <w:t>、开工日期：</w:t>
      </w:r>
      <w:smartTag w:uri="urn:schemas-microsoft-com:office:smarttags" w:element="chsdate">
        <w:smartTagPr>
          <w:attr w:name="IsROCDate" w:val="False"/>
          <w:attr w:name="IsLunarDate" w:val="False"/>
          <w:attr w:name="Day" w:val="20"/>
          <w:attr w:name="Month" w:val="8"/>
          <w:attr w:name="Year" w:val="2016"/>
        </w:smartTagPr>
        <w:r>
          <w:rPr>
            <w:rFonts w:ascii="宋体" w:hAnsi="宋体"/>
          </w:rPr>
          <w:t>2016</w:t>
        </w:r>
        <w:r>
          <w:rPr>
            <w:rFonts w:ascii="宋体" w:hAnsi="宋体" w:hint="eastAsia"/>
          </w:rPr>
          <w:t>年</w:t>
        </w:r>
        <w:r>
          <w:rPr>
            <w:rFonts w:ascii="宋体" w:hAnsi="宋体"/>
          </w:rPr>
          <w:t>8</w:t>
        </w:r>
        <w:r>
          <w:rPr>
            <w:rFonts w:ascii="宋体" w:hAnsi="宋体" w:hint="eastAsia"/>
          </w:rPr>
          <w:t>月</w:t>
        </w:r>
        <w:r>
          <w:rPr>
            <w:rFonts w:ascii="宋体" w:hAnsi="宋体"/>
          </w:rPr>
          <w:t>20</w:t>
        </w:r>
        <w:r>
          <w:rPr>
            <w:rFonts w:ascii="宋体" w:hAnsi="宋体" w:hint="eastAsia"/>
          </w:rPr>
          <w:t>日</w:t>
        </w:r>
      </w:smartTag>
      <w:r>
        <w:rPr>
          <w:rFonts w:ascii="宋体" w:hAnsi="宋体" w:hint="eastAsia"/>
        </w:rPr>
        <w:t>（暂定）。竣工日期：</w:t>
      </w:r>
      <w:smartTag w:uri="urn:schemas-microsoft-com:office:smarttags" w:element="chsdate">
        <w:smartTagPr>
          <w:attr w:name="IsROCDate" w:val="False"/>
          <w:attr w:name="IsLunarDate" w:val="False"/>
          <w:attr w:name="Day" w:val="30"/>
          <w:attr w:name="Month" w:val="9"/>
          <w:attr w:name="Year" w:val="2016"/>
        </w:smartTagPr>
        <w:r>
          <w:rPr>
            <w:rFonts w:ascii="宋体" w:hAnsi="宋体"/>
          </w:rPr>
          <w:t>2016</w:t>
        </w:r>
        <w:r>
          <w:rPr>
            <w:rFonts w:ascii="宋体" w:hAnsi="宋体" w:hint="eastAsia"/>
          </w:rPr>
          <w:t>年</w:t>
        </w:r>
        <w:r>
          <w:rPr>
            <w:rFonts w:ascii="宋体" w:hAnsi="宋体"/>
          </w:rPr>
          <w:t>9</w:t>
        </w:r>
        <w:r>
          <w:rPr>
            <w:rFonts w:ascii="宋体" w:hAnsi="宋体" w:hint="eastAsia"/>
          </w:rPr>
          <w:t>月</w:t>
        </w:r>
        <w:r>
          <w:rPr>
            <w:rFonts w:ascii="宋体" w:hAnsi="宋体"/>
          </w:rPr>
          <w:t>3</w:t>
        </w:r>
        <w:r>
          <w:rPr>
            <w:rFonts w:ascii="宋体"/>
          </w:rPr>
          <w:t>0</w:t>
        </w:r>
        <w:r>
          <w:rPr>
            <w:rFonts w:ascii="宋体" w:hAnsi="宋体" w:hint="eastAsia"/>
          </w:rPr>
          <w:t>日</w:t>
        </w:r>
      </w:smartTag>
      <w:r>
        <w:rPr>
          <w:rFonts w:ascii="宋体" w:hAnsi="宋体" w:hint="eastAsia"/>
        </w:rPr>
        <w:t>共</w:t>
      </w:r>
      <w:r>
        <w:rPr>
          <w:rFonts w:ascii="宋体" w:hAnsi="宋体"/>
        </w:rPr>
        <w:t>40</w:t>
      </w:r>
      <w:r>
        <w:rPr>
          <w:rFonts w:ascii="宋体" w:hAnsi="宋体" w:hint="eastAsia"/>
        </w:rPr>
        <w:t>个日历天。开工时间以现场条件具备，发包人书面通知为准。</w:t>
      </w:r>
    </w:p>
    <w:p w:rsidR="00B411BB" w:rsidRDefault="00B411BB">
      <w:pPr>
        <w:pStyle w:val="PlainText"/>
        <w:snapToGrid w:val="0"/>
        <w:spacing w:line="420" w:lineRule="exact"/>
        <w:rPr>
          <w:rFonts w:hAnsi="宋体"/>
          <w:b/>
          <w:sz w:val="24"/>
        </w:rPr>
      </w:pPr>
      <w:r>
        <w:rPr>
          <w:rFonts w:hAnsi="宋体" w:hint="eastAsia"/>
          <w:b/>
          <w:sz w:val="24"/>
        </w:rPr>
        <w:t>四、招标时间安排</w:t>
      </w:r>
    </w:p>
    <w:p w:rsidR="00B411BB" w:rsidRDefault="00B411BB" w:rsidP="0021410F">
      <w:pPr>
        <w:snapToGrid w:val="0"/>
        <w:spacing w:line="420" w:lineRule="exact"/>
        <w:ind w:left="31680" w:hangingChars="150" w:firstLine="31680"/>
        <w:rPr>
          <w:rFonts w:ascii="宋体"/>
        </w:rPr>
      </w:pPr>
      <w:r>
        <w:rPr>
          <w:rFonts w:ascii="宋体" w:hAnsi="宋体"/>
        </w:rPr>
        <w:t>1</w:t>
      </w:r>
      <w:r>
        <w:rPr>
          <w:rFonts w:ascii="宋体" w:hAnsi="宋体" w:hint="eastAsia"/>
        </w:rPr>
        <w:t>、招标文件发放：</w:t>
      </w:r>
      <w:r>
        <w:rPr>
          <w:rFonts w:ascii="宋体"/>
        </w:rPr>
        <w:br/>
      </w:r>
      <w:r>
        <w:rPr>
          <w:rFonts w:ascii="宋体" w:hAnsi="宋体" w:hint="eastAsia"/>
        </w:rPr>
        <w:t>时间：</w:t>
      </w:r>
      <w:smartTag w:uri="urn:schemas-microsoft-com:office:smarttags" w:element="chsdate">
        <w:smartTagPr>
          <w:attr w:name="IsROCDate" w:val="False"/>
          <w:attr w:name="IsLunarDate" w:val="False"/>
          <w:attr w:name="Day" w:val="25"/>
          <w:attr w:name="Month" w:val="7"/>
          <w:attr w:name="Year" w:val="2016"/>
        </w:smartTagPr>
        <w:r>
          <w:rPr>
            <w:rFonts w:ascii="宋体" w:hAnsi="宋体"/>
          </w:rPr>
          <w:t>2016</w:t>
        </w:r>
        <w:r>
          <w:rPr>
            <w:rFonts w:ascii="宋体" w:hAnsi="宋体" w:hint="eastAsia"/>
          </w:rPr>
          <w:t>年</w:t>
        </w:r>
        <w:r>
          <w:rPr>
            <w:rFonts w:ascii="宋体" w:hAnsi="宋体"/>
            <w:szCs w:val="20"/>
          </w:rPr>
          <w:t>7</w:t>
        </w:r>
        <w:r>
          <w:rPr>
            <w:rFonts w:ascii="宋体" w:hAnsi="宋体" w:hint="eastAsia"/>
            <w:szCs w:val="20"/>
          </w:rPr>
          <w:t>月</w:t>
        </w:r>
        <w:r>
          <w:rPr>
            <w:rFonts w:ascii="宋体" w:hAnsi="宋体"/>
            <w:szCs w:val="20"/>
          </w:rPr>
          <w:t>25</w:t>
        </w:r>
        <w:r>
          <w:rPr>
            <w:rFonts w:ascii="宋体" w:hAnsi="宋体" w:hint="eastAsia"/>
            <w:szCs w:val="20"/>
          </w:rPr>
          <w:t>日</w:t>
        </w:r>
      </w:smartTag>
      <w:r>
        <w:rPr>
          <w:rFonts w:ascii="宋体" w:hAnsi="宋体" w:hint="eastAsia"/>
          <w:szCs w:val="20"/>
        </w:rPr>
        <w:t>～</w:t>
      </w:r>
      <w:smartTag w:uri="urn:schemas-microsoft-com:office:smarttags" w:element="chsdate">
        <w:smartTagPr>
          <w:attr w:name="IsROCDate" w:val="False"/>
          <w:attr w:name="IsLunarDate" w:val="False"/>
          <w:attr w:name="Day" w:val="8"/>
          <w:attr w:name="Month" w:val="8"/>
          <w:attr w:name="Year" w:val="2016"/>
        </w:smartTagPr>
        <w:r>
          <w:rPr>
            <w:rFonts w:ascii="宋体" w:hAnsi="宋体"/>
            <w:szCs w:val="20"/>
          </w:rPr>
          <w:t>2016</w:t>
        </w:r>
        <w:r>
          <w:rPr>
            <w:rFonts w:ascii="宋体" w:hAnsi="宋体" w:hint="eastAsia"/>
            <w:szCs w:val="20"/>
          </w:rPr>
          <w:t>年</w:t>
        </w:r>
        <w:r>
          <w:rPr>
            <w:rFonts w:ascii="宋体" w:hAnsi="宋体"/>
            <w:szCs w:val="20"/>
          </w:rPr>
          <w:t>8</w:t>
        </w:r>
        <w:r>
          <w:rPr>
            <w:rFonts w:ascii="宋体" w:hAnsi="宋体" w:hint="eastAsia"/>
            <w:szCs w:val="20"/>
          </w:rPr>
          <w:t>月</w:t>
        </w:r>
        <w:r>
          <w:rPr>
            <w:rFonts w:ascii="宋体" w:hAnsi="宋体"/>
            <w:szCs w:val="20"/>
          </w:rPr>
          <w:t>8</w:t>
        </w:r>
        <w:r>
          <w:rPr>
            <w:rFonts w:ascii="宋体" w:hAnsi="宋体" w:hint="eastAsia"/>
            <w:szCs w:val="20"/>
          </w:rPr>
          <w:t>日</w:t>
        </w:r>
      </w:smartTag>
      <w:r>
        <w:rPr>
          <w:rFonts w:ascii="宋体" w:hAnsi="宋体" w:hint="eastAsia"/>
        </w:rPr>
        <w:t>，每天</w:t>
      </w:r>
      <w:r>
        <w:rPr>
          <w:rFonts w:ascii="宋体" w:hAnsi="宋体"/>
        </w:rPr>
        <w:t>8:30</w:t>
      </w:r>
      <w:r>
        <w:rPr>
          <w:rFonts w:ascii="宋体" w:hAnsi="宋体" w:hint="eastAsia"/>
        </w:rPr>
        <w:t>～</w:t>
      </w:r>
      <w:r>
        <w:rPr>
          <w:rFonts w:ascii="宋体" w:hAnsi="宋体"/>
        </w:rPr>
        <w:t>12:00</w:t>
      </w:r>
      <w:r>
        <w:rPr>
          <w:rFonts w:ascii="宋体" w:hAnsi="宋体" w:hint="eastAsia"/>
        </w:rPr>
        <w:t>、</w:t>
      </w:r>
      <w:r>
        <w:rPr>
          <w:rFonts w:ascii="宋体" w:hAnsi="宋体"/>
        </w:rPr>
        <w:t>12:30</w:t>
      </w:r>
      <w:r>
        <w:rPr>
          <w:rFonts w:ascii="宋体" w:hAnsi="宋体" w:hint="eastAsia"/>
        </w:rPr>
        <w:t>～</w:t>
      </w:r>
      <w:r>
        <w:rPr>
          <w:rFonts w:ascii="宋体" w:hAnsi="宋体"/>
        </w:rPr>
        <w:t>17:00</w:t>
      </w:r>
      <w:r>
        <w:rPr>
          <w:rFonts w:ascii="宋体" w:hAnsi="宋体" w:hint="eastAsia"/>
        </w:rPr>
        <w:t>发放地点：</w:t>
      </w:r>
      <w:r>
        <w:rPr>
          <w:rFonts w:ascii="宋体" w:hAnsi="宋体" w:hint="eastAsia"/>
          <w:color w:val="FF0000"/>
        </w:rPr>
        <w:t>发包人三山工业区副办公楼二楼</w:t>
      </w:r>
      <w:r>
        <w:rPr>
          <w:rFonts w:ascii="宋体" w:hAnsi="宋体"/>
          <w:color w:val="FF0000"/>
        </w:rPr>
        <w:t>202</w:t>
      </w:r>
      <w:r>
        <w:rPr>
          <w:rFonts w:ascii="宋体" w:hAnsi="宋体" w:hint="eastAsia"/>
          <w:color w:val="FF0000"/>
        </w:rPr>
        <w:t>办公室</w:t>
      </w:r>
      <w:r>
        <w:rPr>
          <w:rFonts w:ascii="宋体" w:hAnsi="宋体" w:hint="eastAsia"/>
        </w:rPr>
        <w:t>。</w:t>
      </w:r>
      <w:r>
        <w:rPr>
          <w:rFonts w:ascii="宋体" w:hAnsi="宋体" w:hint="eastAsia"/>
          <w:color w:val="FF0000"/>
        </w:rPr>
        <w:t>领取招标文件时，请投标人携带投标报名函（附相关资质证书和工商营业执照的复印件）。</w:t>
      </w:r>
    </w:p>
    <w:p w:rsidR="00B411BB" w:rsidRDefault="00B411BB" w:rsidP="0021410F">
      <w:pPr>
        <w:pStyle w:val="PlainText"/>
        <w:snapToGrid w:val="0"/>
        <w:spacing w:line="420" w:lineRule="exact"/>
        <w:ind w:left="31680" w:hangingChars="150" w:firstLine="31680"/>
        <w:rPr>
          <w:rFonts w:hAnsi="宋体"/>
          <w:sz w:val="24"/>
          <w:szCs w:val="24"/>
        </w:rPr>
      </w:pPr>
      <w:r>
        <w:rPr>
          <w:rFonts w:hAnsi="宋体"/>
          <w:sz w:val="24"/>
          <w:szCs w:val="24"/>
        </w:rPr>
        <w:t>2</w:t>
      </w:r>
      <w:r>
        <w:rPr>
          <w:rFonts w:hAnsi="宋体" w:hint="eastAsia"/>
          <w:sz w:val="24"/>
          <w:szCs w:val="24"/>
        </w:rPr>
        <w:t>、</w:t>
      </w:r>
      <w:r>
        <w:rPr>
          <w:rFonts w:hAnsi="宋体" w:hint="eastAsia"/>
          <w:sz w:val="24"/>
        </w:rPr>
        <w:t>答疑时间、地点：</w:t>
      </w:r>
      <w:smartTag w:uri="urn:schemas-microsoft-com:office:smarttags" w:element="chsdate">
        <w:smartTagPr>
          <w:attr w:name="IsROCDate" w:val="False"/>
          <w:attr w:name="IsLunarDate" w:val="False"/>
          <w:attr w:name="Day" w:val="9"/>
          <w:attr w:name="Month" w:val="8"/>
          <w:attr w:name="Year" w:val="2016"/>
        </w:smartTagPr>
        <w:r>
          <w:rPr>
            <w:rFonts w:hAnsi="宋体"/>
            <w:sz w:val="24"/>
          </w:rPr>
          <w:t>2016</w:t>
        </w:r>
        <w:r>
          <w:rPr>
            <w:rFonts w:hAnsi="宋体" w:hint="eastAsia"/>
            <w:sz w:val="24"/>
          </w:rPr>
          <w:t>年</w:t>
        </w:r>
        <w:r>
          <w:rPr>
            <w:rFonts w:hAnsi="宋体"/>
            <w:sz w:val="24"/>
          </w:rPr>
          <w:t>8</w:t>
        </w:r>
        <w:r>
          <w:rPr>
            <w:rFonts w:hAnsi="宋体" w:hint="eastAsia"/>
            <w:sz w:val="24"/>
          </w:rPr>
          <w:t>月</w:t>
        </w:r>
        <w:r>
          <w:rPr>
            <w:rFonts w:hAnsi="宋体"/>
            <w:sz w:val="24"/>
          </w:rPr>
          <w:t>9</w:t>
        </w:r>
        <w:r>
          <w:rPr>
            <w:rFonts w:hAnsi="宋体" w:hint="eastAsia"/>
            <w:sz w:val="24"/>
          </w:rPr>
          <w:t>日</w:t>
        </w:r>
      </w:smartTag>
      <w:r>
        <w:rPr>
          <w:rFonts w:hAnsi="宋体" w:hint="eastAsia"/>
          <w:sz w:val="24"/>
        </w:rPr>
        <w:t>（星期二）</w:t>
      </w:r>
      <w:r>
        <w:rPr>
          <w:rFonts w:hAnsi="宋体"/>
          <w:sz w:val="24"/>
        </w:rPr>
        <w:t>10</w:t>
      </w:r>
      <w:r>
        <w:rPr>
          <w:rFonts w:hAnsi="宋体" w:hint="eastAsia"/>
          <w:sz w:val="24"/>
        </w:rPr>
        <w:t>：</w:t>
      </w:r>
      <w:r>
        <w:rPr>
          <w:rFonts w:hAnsi="宋体"/>
          <w:sz w:val="24"/>
        </w:rPr>
        <w:t>00</w:t>
      </w:r>
      <w:r>
        <w:rPr>
          <w:rFonts w:hAnsi="宋体" w:hint="eastAsia"/>
          <w:sz w:val="24"/>
        </w:rPr>
        <w:t>，发包人三山工业区副办公楼二楼</w:t>
      </w:r>
      <w:r>
        <w:rPr>
          <w:rFonts w:hAnsi="宋体"/>
          <w:sz w:val="24"/>
        </w:rPr>
        <w:t>202</w:t>
      </w:r>
      <w:r>
        <w:rPr>
          <w:rFonts w:hAnsi="宋体" w:hint="eastAsia"/>
          <w:sz w:val="24"/>
        </w:rPr>
        <w:t>办公室，答疑会后察看现场</w:t>
      </w:r>
      <w:r>
        <w:rPr>
          <w:rFonts w:hAnsi="宋体" w:hint="eastAsia"/>
          <w:sz w:val="24"/>
          <w:szCs w:val="24"/>
        </w:rPr>
        <w:t>。</w:t>
      </w:r>
    </w:p>
    <w:p w:rsidR="00B411BB" w:rsidRDefault="00B411BB" w:rsidP="0021410F">
      <w:pPr>
        <w:pStyle w:val="PlainText"/>
        <w:snapToGrid w:val="0"/>
        <w:spacing w:line="420" w:lineRule="exact"/>
        <w:ind w:left="31680" w:hangingChars="150" w:firstLine="31680"/>
        <w:rPr>
          <w:rFonts w:hAnsi="宋体"/>
          <w:sz w:val="24"/>
          <w:szCs w:val="24"/>
        </w:rPr>
      </w:pPr>
      <w:r>
        <w:rPr>
          <w:rFonts w:hAnsi="宋体"/>
          <w:sz w:val="24"/>
          <w:szCs w:val="24"/>
        </w:rPr>
        <w:t>3</w:t>
      </w:r>
      <w:r>
        <w:rPr>
          <w:rFonts w:hAnsi="宋体" w:hint="eastAsia"/>
          <w:sz w:val="24"/>
          <w:szCs w:val="24"/>
        </w:rPr>
        <w:t>、投标截止时间和地点：投标书须在</w:t>
      </w:r>
      <w:smartTag w:uri="urn:schemas-microsoft-com:office:smarttags" w:element="chsdate">
        <w:smartTagPr>
          <w:attr w:name="IsROCDate" w:val="False"/>
          <w:attr w:name="IsLunarDate" w:val="False"/>
          <w:attr w:name="Day" w:val="16"/>
          <w:attr w:name="Month" w:val="8"/>
          <w:attr w:name="Year" w:val="2016"/>
        </w:smartTagPr>
        <w:r>
          <w:rPr>
            <w:rFonts w:hAnsi="宋体"/>
            <w:sz w:val="24"/>
            <w:szCs w:val="24"/>
          </w:rPr>
          <w:t>2016</w:t>
        </w:r>
        <w:r>
          <w:rPr>
            <w:rFonts w:hAnsi="宋体" w:hint="eastAsia"/>
            <w:sz w:val="24"/>
            <w:szCs w:val="24"/>
          </w:rPr>
          <w:t>年</w:t>
        </w:r>
        <w:r>
          <w:rPr>
            <w:rFonts w:hAnsi="宋体"/>
            <w:sz w:val="24"/>
          </w:rPr>
          <w:t>8</w:t>
        </w:r>
        <w:r>
          <w:rPr>
            <w:rFonts w:hAnsi="宋体" w:hint="eastAsia"/>
            <w:sz w:val="24"/>
          </w:rPr>
          <w:t>月</w:t>
        </w:r>
        <w:r>
          <w:rPr>
            <w:rFonts w:hAnsi="宋体"/>
            <w:sz w:val="24"/>
          </w:rPr>
          <w:t>16</w:t>
        </w:r>
        <w:r>
          <w:rPr>
            <w:rFonts w:hAnsi="宋体" w:hint="eastAsia"/>
            <w:sz w:val="24"/>
          </w:rPr>
          <w:t>日</w:t>
        </w:r>
      </w:smartTag>
      <w:r>
        <w:rPr>
          <w:rFonts w:hAnsi="宋体" w:hint="eastAsia"/>
          <w:sz w:val="24"/>
        </w:rPr>
        <w:t>（星期二）</w:t>
      </w:r>
      <w:r>
        <w:rPr>
          <w:rFonts w:hAnsi="宋体"/>
          <w:sz w:val="24"/>
        </w:rPr>
        <w:t>1</w:t>
      </w:r>
      <w:r>
        <w:rPr>
          <w:rFonts w:hAnsi="宋体"/>
          <w:sz w:val="24"/>
          <w:szCs w:val="24"/>
        </w:rPr>
        <w:t>4:00</w:t>
      </w:r>
      <w:r>
        <w:rPr>
          <w:rFonts w:hAnsi="宋体" w:hint="eastAsia"/>
          <w:sz w:val="24"/>
          <w:szCs w:val="24"/>
        </w:rPr>
        <w:t>前送达</w:t>
      </w:r>
      <w:r>
        <w:rPr>
          <w:rFonts w:hAnsi="宋体" w:hint="eastAsia"/>
          <w:sz w:val="24"/>
        </w:rPr>
        <w:t>发包人三山工业区公司副办公楼</w:t>
      </w:r>
      <w:r>
        <w:rPr>
          <w:rFonts w:hAnsi="宋体"/>
          <w:sz w:val="24"/>
        </w:rPr>
        <w:t>206</w:t>
      </w:r>
      <w:r>
        <w:rPr>
          <w:rFonts w:hAnsi="宋体" w:hint="eastAsia"/>
          <w:sz w:val="24"/>
        </w:rPr>
        <w:t>会议室</w:t>
      </w:r>
      <w:r>
        <w:rPr>
          <w:rFonts w:hAnsi="宋体" w:hint="eastAsia"/>
          <w:sz w:val="24"/>
          <w:szCs w:val="24"/>
        </w:rPr>
        <w:t>。</w:t>
      </w:r>
    </w:p>
    <w:p w:rsidR="00B411BB" w:rsidRDefault="00B411BB" w:rsidP="0021410F">
      <w:pPr>
        <w:pStyle w:val="PlainText"/>
        <w:snapToGrid w:val="0"/>
        <w:spacing w:line="420" w:lineRule="exact"/>
        <w:ind w:left="31680" w:hangingChars="150" w:firstLine="31680"/>
        <w:rPr>
          <w:rFonts w:hAnsi="宋体"/>
          <w:sz w:val="24"/>
          <w:szCs w:val="24"/>
        </w:rPr>
      </w:pPr>
      <w:r>
        <w:rPr>
          <w:rFonts w:hAnsi="宋体"/>
          <w:sz w:val="24"/>
          <w:szCs w:val="24"/>
        </w:rPr>
        <w:t>4</w:t>
      </w:r>
      <w:r>
        <w:rPr>
          <w:rFonts w:hAnsi="宋体" w:hint="eastAsia"/>
          <w:sz w:val="24"/>
          <w:szCs w:val="24"/>
        </w:rPr>
        <w:t>、开标时间和地点：将于</w:t>
      </w:r>
      <w:smartTag w:uri="urn:schemas-microsoft-com:office:smarttags" w:element="chsdate">
        <w:smartTagPr>
          <w:attr w:name="IsROCDate" w:val="False"/>
          <w:attr w:name="IsLunarDate" w:val="False"/>
          <w:attr w:name="Day" w:val="16"/>
          <w:attr w:name="Month" w:val="8"/>
          <w:attr w:name="Year" w:val="2016"/>
        </w:smartTagPr>
        <w:r>
          <w:rPr>
            <w:rFonts w:hAnsi="宋体"/>
            <w:sz w:val="24"/>
            <w:szCs w:val="24"/>
          </w:rPr>
          <w:t>2016</w:t>
        </w:r>
        <w:r>
          <w:rPr>
            <w:rFonts w:hAnsi="宋体" w:hint="eastAsia"/>
            <w:sz w:val="24"/>
            <w:szCs w:val="24"/>
          </w:rPr>
          <w:t>年</w:t>
        </w:r>
        <w:r>
          <w:rPr>
            <w:rFonts w:hAnsi="宋体"/>
            <w:sz w:val="24"/>
          </w:rPr>
          <w:t>8</w:t>
        </w:r>
        <w:r>
          <w:rPr>
            <w:rFonts w:hAnsi="宋体" w:hint="eastAsia"/>
            <w:sz w:val="24"/>
          </w:rPr>
          <w:t>月</w:t>
        </w:r>
        <w:r>
          <w:rPr>
            <w:rFonts w:hAnsi="宋体"/>
            <w:sz w:val="24"/>
          </w:rPr>
          <w:t>16</w:t>
        </w:r>
        <w:r>
          <w:rPr>
            <w:rFonts w:hAnsi="宋体" w:hint="eastAsia"/>
            <w:sz w:val="24"/>
          </w:rPr>
          <w:t>日</w:t>
        </w:r>
      </w:smartTag>
      <w:r>
        <w:rPr>
          <w:rFonts w:hAnsi="宋体" w:hint="eastAsia"/>
          <w:sz w:val="24"/>
        </w:rPr>
        <w:t>（星期二）</w:t>
      </w:r>
      <w:r>
        <w:rPr>
          <w:rFonts w:hAnsi="宋体"/>
          <w:sz w:val="24"/>
        </w:rPr>
        <w:t>14</w:t>
      </w:r>
      <w:r>
        <w:rPr>
          <w:rFonts w:hAnsi="宋体"/>
          <w:sz w:val="24"/>
          <w:szCs w:val="24"/>
        </w:rPr>
        <w:t>:00</w:t>
      </w:r>
      <w:r>
        <w:rPr>
          <w:rFonts w:hAnsi="宋体" w:hint="eastAsia"/>
          <w:sz w:val="24"/>
          <w:szCs w:val="24"/>
        </w:rPr>
        <w:t>在</w:t>
      </w:r>
      <w:r>
        <w:rPr>
          <w:rFonts w:hAnsi="宋体" w:hint="eastAsia"/>
          <w:sz w:val="24"/>
        </w:rPr>
        <w:t>发包人三山工业区公司副办公楼</w:t>
      </w:r>
      <w:r>
        <w:rPr>
          <w:rFonts w:hAnsi="宋体"/>
          <w:sz w:val="24"/>
        </w:rPr>
        <w:t>206</w:t>
      </w:r>
      <w:r>
        <w:rPr>
          <w:rFonts w:hAnsi="宋体" w:hint="eastAsia"/>
          <w:sz w:val="24"/>
        </w:rPr>
        <w:t>会议室</w:t>
      </w:r>
      <w:r>
        <w:rPr>
          <w:rFonts w:hAnsi="宋体" w:hint="eastAsia"/>
          <w:sz w:val="24"/>
          <w:szCs w:val="24"/>
        </w:rPr>
        <w:t>。</w:t>
      </w:r>
    </w:p>
    <w:p w:rsidR="00B411BB" w:rsidRDefault="00B411BB">
      <w:pPr>
        <w:spacing w:line="420" w:lineRule="exact"/>
        <w:rPr>
          <w:rFonts w:ascii="宋体"/>
          <w:b/>
          <w:bCs/>
        </w:rPr>
      </w:pPr>
      <w:r>
        <w:rPr>
          <w:rFonts w:ascii="宋体" w:hAnsi="宋体" w:hint="eastAsia"/>
          <w:b/>
          <w:bCs/>
        </w:rPr>
        <w:t>五、投标说明</w:t>
      </w:r>
    </w:p>
    <w:p w:rsidR="00B411BB" w:rsidRDefault="00B411BB" w:rsidP="0021410F">
      <w:pPr>
        <w:pStyle w:val="BodyTextIndent"/>
        <w:tabs>
          <w:tab w:val="left" w:pos="0"/>
        </w:tabs>
        <w:spacing w:line="420" w:lineRule="exact"/>
        <w:ind w:left="31680" w:hangingChars="150" w:firstLine="31680"/>
        <w:rPr>
          <w:sz w:val="24"/>
        </w:rPr>
      </w:pPr>
      <w:r>
        <w:rPr>
          <w:bCs/>
          <w:sz w:val="24"/>
        </w:rPr>
        <w:t>1</w:t>
      </w:r>
      <w:r>
        <w:rPr>
          <w:rFonts w:hint="eastAsia"/>
          <w:bCs/>
          <w:sz w:val="24"/>
        </w:rPr>
        <w:t>、</w:t>
      </w:r>
      <w:r>
        <w:rPr>
          <w:rFonts w:hint="eastAsia"/>
          <w:sz w:val="24"/>
        </w:rPr>
        <w:t>按每延长米</w:t>
      </w:r>
      <w:r>
        <w:rPr>
          <w:rFonts w:hint="eastAsia"/>
          <w:b/>
          <w:sz w:val="24"/>
        </w:rPr>
        <w:t>清单报价</w:t>
      </w:r>
      <w:r>
        <w:rPr>
          <w:rFonts w:hint="eastAsia"/>
          <w:sz w:val="24"/>
        </w:rPr>
        <w:t>的方式报价。</w:t>
      </w:r>
    </w:p>
    <w:p w:rsidR="00B411BB" w:rsidRDefault="00B411BB" w:rsidP="0021410F">
      <w:pPr>
        <w:spacing w:line="420" w:lineRule="exact"/>
        <w:ind w:left="31680" w:hangingChars="150" w:firstLine="31680"/>
        <w:rPr>
          <w:rFonts w:ascii="宋体"/>
          <w:bCs/>
        </w:rPr>
      </w:pPr>
      <w:r>
        <w:rPr>
          <w:rFonts w:ascii="宋体" w:hAnsi="宋体"/>
          <w:bCs/>
        </w:rPr>
        <w:t>2</w:t>
      </w:r>
      <w:r>
        <w:rPr>
          <w:rFonts w:ascii="宋体" w:hAnsi="宋体" w:hint="eastAsia"/>
          <w:bCs/>
        </w:rPr>
        <w:t>、现场开标，投标书当众启封，由发包人评标小组根据报价、施工方案、业绩</w:t>
      </w:r>
      <w:r>
        <w:rPr>
          <w:rFonts w:ascii="宋体" w:hAnsi="宋体" w:hint="eastAsia"/>
        </w:rPr>
        <w:t>等，现场打分，并上报发包人公司招标领导小组定标后，向中标单位发出中标通知。</w:t>
      </w:r>
    </w:p>
    <w:p w:rsidR="00B411BB" w:rsidRDefault="00B411BB">
      <w:pPr>
        <w:spacing w:line="420" w:lineRule="exact"/>
        <w:rPr>
          <w:rFonts w:ascii="宋体"/>
          <w:bCs/>
        </w:rPr>
      </w:pPr>
      <w:r>
        <w:rPr>
          <w:rFonts w:ascii="宋体" w:hAnsi="宋体"/>
          <w:bCs/>
        </w:rPr>
        <w:t>3</w:t>
      </w:r>
      <w:r>
        <w:rPr>
          <w:rFonts w:ascii="宋体" w:hAnsi="宋体" w:hint="eastAsia"/>
          <w:bCs/>
        </w:rPr>
        <w:t>、投标人的资质不达标或近三年内发生过重大施工事故的，实行一票否决制。</w:t>
      </w:r>
    </w:p>
    <w:p w:rsidR="00B411BB" w:rsidRDefault="00B411BB">
      <w:pPr>
        <w:spacing w:line="420" w:lineRule="exact"/>
        <w:rPr>
          <w:rFonts w:ascii="宋体"/>
          <w:bCs/>
        </w:rPr>
      </w:pPr>
      <w:r>
        <w:rPr>
          <w:rFonts w:ascii="宋体" w:hAnsi="宋体"/>
          <w:bCs/>
        </w:rPr>
        <w:t>4</w:t>
      </w:r>
      <w:r>
        <w:rPr>
          <w:rFonts w:ascii="宋体" w:hAnsi="宋体" w:hint="eastAsia"/>
          <w:bCs/>
        </w:rPr>
        <w:t>、以下情况视为废标或弃标</w:t>
      </w:r>
    </w:p>
    <w:p w:rsidR="00B411BB" w:rsidRDefault="00B411BB">
      <w:pPr>
        <w:spacing w:line="420" w:lineRule="exact"/>
        <w:rPr>
          <w:rFonts w:ascii="宋体"/>
          <w:bCs/>
        </w:rPr>
      </w:pPr>
      <w:r>
        <w:rPr>
          <w:rFonts w:ascii="宋体" w:hAnsi="宋体" w:hint="eastAsia"/>
          <w:bCs/>
        </w:rPr>
        <w:t>（</w:t>
      </w:r>
      <w:r>
        <w:rPr>
          <w:rFonts w:ascii="宋体" w:hAnsi="宋体"/>
          <w:bCs/>
        </w:rPr>
        <w:t>1</w:t>
      </w:r>
      <w:r>
        <w:rPr>
          <w:rFonts w:ascii="宋体" w:hAnsi="宋体" w:hint="eastAsia"/>
          <w:bCs/>
        </w:rPr>
        <w:t>）标书未密封或字迹模糊辨认不清或内容有重大遗漏的。</w:t>
      </w:r>
    </w:p>
    <w:p w:rsidR="00B411BB" w:rsidRDefault="00B411BB">
      <w:pPr>
        <w:spacing w:line="420" w:lineRule="exact"/>
        <w:rPr>
          <w:rFonts w:ascii="宋体"/>
          <w:bCs/>
        </w:rPr>
      </w:pPr>
      <w:r>
        <w:rPr>
          <w:rFonts w:ascii="宋体" w:hAnsi="宋体" w:hint="eastAsia"/>
          <w:bCs/>
        </w:rPr>
        <w:t>（</w:t>
      </w:r>
      <w:r>
        <w:rPr>
          <w:rFonts w:ascii="宋体" w:hAnsi="宋体"/>
          <w:bCs/>
        </w:rPr>
        <w:t>2</w:t>
      </w:r>
      <w:r>
        <w:rPr>
          <w:rFonts w:ascii="宋体" w:hAnsi="宋体" w:hint="eastAsia"/>
          <w:bCs/>
        </w:rPr>
        <w:t>）标书未按要求加盖单位公章和法定代表人印章的。</w:t>
      </w:r>
    </w:p>
    <w:p w:rsidR="00B411BB" w:rsidRDefault="00B411BB">
      <w:pPr>
        <w:spacing w:line="420" w:lineRule="exact"/>
        <w:rPr>
          <w:rFonts w:ascii="宋体"/>
          <w:bCs/>
        </w:rPr>
      </w:pPr>
      <w:r>
        <w:rPr>
          <w:rFonts w:ascii="宋体" w:hAnsi="宋体" w:hint="eastAsia"/>
          <w:bCs/>
        </w:rPr>
        <w:t>（</w:t>
      </w:r>
      <w:r>
        <w:rPr>
          <w:rFonts w:ascii="宋体" w:hAnsi="宋体"/>
          <w:bCs/>
        </w:rPr>
        <w:t>3</w:t>
      </w:r>
      <w:r>
        <w:rPr>
          <w:rFonts w:ascii="宋体" w:hAnsi="宋体" w:hint="eastAsia"/>
          <w:bCs/>
        </w:rPr>
        <w:t>）投标单位法定代表人未参加，并且委托代理人没有委托书的。</w:t>
      </w:r>
    </w:p>
    <w:p w:rsidR="00B411BB" w:rsidRDefault="00B411BB">
      <w:pPr>
        <w:spacing w:line="420" w:lineRule="exact"/>
        <w:rPr>
          <w:rFonts w:ascii="宋体"/>
          <w:bCs/>
        </w:rPr>
      </w:pPr>
      <w:r>
        <w:rPr>
          <w:rFonts w:ascii="宋体" w:hAnsi="宋体" w:hint="eastAsia"/>
          <w:bCs/>
        </w:rPr>
        <w:t>（</w:t>
      </w:r>
      <w:r>
        <w:rPr>
          <w:rFonts w:ascii="宋体" w:hAnsi="宋体"/>
          <w:bCs/>
        </w:rPr>
        <w:t>4</w:t>
      </w:r>
      <w:r>
        <w:rPr>
          <w:rFonts w:ascii="宋体" w:hAnsi="宋体" w:hint="eastAsia"/>
          <w:bCs/>
        </w:rPr>
        <w:t>）投标人有串标行为的。</w:t>
      </w:r>
    </w:p>
    <w:p w:rsidR="00B411BB" w:rsidRDefault="00B411BB">
      <w:pPr>
        <w:spacing w:line="420" w:lineRule="exact"/>
        <w:rPr>
          <w:rFonts w:ascii="宋体"/>
          <w:bCs/>
        </w:rPr>
      </w:pPr>
      <w:r>
        <w:rPr>
          <w:rFonts w:ascii="宋体" w:hAnsi="宋体" w:hint="eastAsia"/>
          <w:bCs/>
        </w:rPr>
        <w:t>（</w:t>
      </w:r>
      <w:r>
        <w:rPr>
          <w:rFonts w:ascii="宋体" w:hAnsi="宋体"/>
          <w:bCs/>
        </w:rPr>
        <w:t>5</w:t>
      </w:r>
      <w:r>
        <w:rPr>
          <w:rFonts w:ascii="宋体" w:hAnsi="宋体" w:hint="eastAsia"/>
          <w:bCs/>
        </w:rPr>
        <w:t>）投标人未按时送达标书和资质，或者未按时参加开标会的。</w:t>
      </w:r>
    </w:p>
    <w:p w:rsidR="00B411BB" w:rsidRDefault="00B411BB">
      <w:pPr>
        <w:spacing w:line="420" w:lineRule="exact"/>
        <w:rPr>
          <w:rFonts w:ascii="宋体"/>
          <w:bCs/>
        </w:rPr>
      </w:pPr>
      <w:r>
        <w:rPr>
          <w:rFonts w:ascii="宋体" w:hAnsi="宋体" w:hint="eastAsia"/>
          <w:bCs/>
        </w:rPr>
        <w:t>（</w:t>
      </w:r>
      <w:r>
        <w:rPr>
          <w:rFonts w:ascii="宋体" w:hAnsi="宋体"/>
          <w:bCs/>
        </w:rPr>
        <w:t>6</w:t>
      </w:r>
      <w:r>
        <w:rPr>
          <w:rFonts w:ascii="宋体" w:hAnsi="宋体" w:hint="eastAsia"/>
          <w:bCs/>
        </w:rPr>
        <w:t>）投标人有其它违反招投标法律、法规、相关规定所列违法、违规行为的。</w:t>
      </w:r>
    </w:p>
    <w:p w:rsidR="00B411BB" w:rsidRDefault="00B411BB">
      <w:pPr>
        <w:widowControl/>
        <w:spacing w:line="420" w:lineRule="exact"/>
        <w:jc w:val="left"/>
        <w:rPr>
          <w:rFonts w:ascii="宋体" w:cs="宋体"/>
          <w:b/>
          <w:kern w:val="0"/>
          <w:sz w:val="28"/>
          <w:szCs w:val="28"/>
        </w:rPr>
      </w:pPr>
      <w:r>
        <w:rPr>
          <w:rFonts w:ascii="宋体" w:hAnsi="宋体" w:hint="eastAsia"/>
          <w:b/>
        </w:rPr>
        <w:t>六、</w:t>
      </w:r>
      <w:r>
        <w:rPr>
          <w:rFonts w:ascii="宋体" w:hAnsi="宋体" w:hint="eastAsia"/>
          <w:b/>
          <w:bCs/>
        </w:rPr>
        <w:t>对投标人的资质要求</w:t>
      </w:r>
    </w:p>
    <w:p w:rsidR="00B411BB" w:rsidRDefault="00B411BB">
      <w:pPr>
        <w:spacing w:line="420" w:lineRule="exact"/>
        <w:rPr>
          <w:rFonts w:ascii="宋体"/>
          <w:bCs/>
        </w:rPr>
      </w:pPr>
      <w:r>
        <w:rPr>
          <w:rFonts w:ascii="宋体" w:hAnsi="宋体"/>
          <w:bCs/>
        </w:rPr>
        <w:t>1</w:t>
      </w:r>
      <w:r>
        <w:rPr>
          <w:rFonts w:ascii="宋体" w:hAnsi="宋体" w:hint="eastAsia"/>
          <w:bCs/>
        </w:rPr>
        <w:t>、投标人必须具有独立法人资格，具有独立订立合同的能力。</w:t>
      </w:r>
    </w:p>
    <w:p w:rsidR="00B411BB" w:rsidRDefault="00B411BB" w:rsidP="0021410F">
      <w:pPr>
        <w:spacing w:line="420" w:lineRule="exact"/>
        <w:ind w:left="31680" w:hangingChars="150" w:firstLine="31680"/>
        <w:rPr>
          <w:rFonts w:ascii="宋体"/>
          <w:bCs/>
        </w:rPr>
      </w:pPr>
      <w:r>
        <w:rPr>
          <w:rFonts w:ascii="宋体" w:hAnsi="宋体"/>
          <w:bCs/>
        </w:rPr>
        <w:t>2</w:t>
      </w:r>
      <w:r>
        <w:rPr>
          <w:rFonts w:ascii="宋体" w:hAnsi="宋体" w:hint="eastAsia"/>
          <w:bCs/>
        </w:rPr>
        <w:t>、</w:t>
      </w:r>
      <w:r>
        <w:rPr>
          <w:rFonts w:ascii="宋体" w:hAnsi="宋体" w:hint="eastAsia"/>
          <w:bCs/>
          <w:color w:val="FF0000"/>
        </w:rPr>
        <w:t>本次招标收取投标保证金</w:t>
      </w:r>
      <w:r>
        <w:rPr>
          <w:rFonts w:ascii="宋体" w:hAnsi="宋体"/>
          <w:bCs/>
          <w:color w:val="FF0000"/>
        </w:rPr>
        <w:fldChar w:fldCharType="begin"/>
      </w:r>
      <w:r>
        <w:rPr>
          <w:rFonts w:ascii="宋体" w:hAnsi="宋体"/>
          <w:bCs/>
          <w:color w:val="FF0000"/>
        </w:rPr>
        <w:instrText xml:space="preserve"> = 40000 \* CHINESENUM2 </w:instrText>
      </w:r>
      <w:r>
        <w:rPr>
          <w:rFonts w:ascii="宋体" w:hAnsi="宋体"/>
          <w:bCs/>
          <w:color w:val="FF0000"/>
        </w:rPr>
        <w:fldChar w:fldCharType="separate"/>
      </w:r>
      <w:r>
        <w:rPr>
          <w:rFonts w:ascii="宋体" w:hAnsi="宋体" w:hint="eastAsia"/>
          <w:bCs/>
          <w:noProof/>
          <w:color w:val="FF0000"/>
        </w:rPr>
        <w:t>肆万</w:t>
      </w:r>
      <w:r>
        <w:rPr>
          <w:rFonts w:ascii="宋体" w:hAnsi="宋体"/>
          <w:bCs/>
          <w:color w:val="FF0000"/>
        </w:rPr>
        <w:fldChar w:fldCharType="end"/>
      </w:r>
      <w:r>
        <w:rPr>
          <w:rFonts w:ascii="宋体" w:hAnsi="宋体" w:hint="eastAsia"/>
          <w:bCs/>
          <w:color w:val="FF0000"/>
        </w:rPr>
        <w:t>圆整（电汇），投标者需在开标前缴纳此费用并办理相关手续。如未中标，发包人将会无息退还此费用</w:t>
      </w:r>
      <w:r>
        <w:rPr>
          <w:rFonts w:ascii="宋体" w:hAnsi="宋体"/>
          <w:bCs/>
          <w:color w:val="FF0000"/>
        </w:rPr>
        <w:t>(60</w:t>
      </w:r>
      <w:r>
        <w:rPr>
          <w:rFonts w:ascii="宋体" w:hAnsi="宋体" w:hint="eastAsia"/>
          <w:bCs/>
          <w:color w:val="FF0000"/>
        </w:rPr>
        <w:t>日内</w:t>
      </w:r>
      <w:r>
        <w:rPr>
          <w:rFonts w:ascii="宋体" w:hAnsi="宋体"/>
          <w:bCs/>
          <w:color w:val="FF0000"/>
        </w:rPr>
        <w:t>)</w:t>
      </w:r>
      <w:r>
        <w:rPr>
          <w:rFonts w:ascii="宋体" w:hAnsi="宋体" w:hint="eastAsia"/>
          <w:bCs/>
          <w:color w:val="FF0000"/>
        </w:rPr>
        <w:t>，如中标，中标单位须缴纳履约保证金</w:t>
      </w:r>
      <w:r>
        <w:rPr>
          <w:rFonts w:ascii="宋体" w:hAnsi="宋体"/>
          <w:bCs/>
          <w:color w:val="FF0000"/>
        </w:rPr>
        <w:fldChar w:fldCharType="begin"/>
      </w:r>
      <w:r>
        <w:rPr>
          <w:rFonts w:ascii="宋体" w:hAnsi="宋体"/>
          <w:bCs/>
          <w:color w:val="FF0000"/>
        </w:rPr>
        <w:instrText xml:space="preserve"> = 500000 \* CHINESENUM2 </w:instrText>
      </w:r>
      <w:r>
        <w:rPr>
          <w:rFonts w:ascii="宋体" w:hAnsi="宋体"/>
          <w:bCs/>
          <w:color w:val="FF0000"/>
        </w:rPr>
        <w:fldChar w:fldCharType="separate"/>
      </w:r>
      <w:r>
        <w:rPr>
          <w:rFonts w:ascii="宋体" w:hAnsi="宋体" w:hint="eastAsia"/>
          <w:bCs/>
          <w:color w:val="FF0000"/>
        </w:rPr>
        <w:t>拾万</w:t>
      </w:r>
      <w:r>
        <w:rPr>
          <w:rFonts w:ascii="宋体" w:hAnsi="宋体"/>
          <w:bCs/>
          <w:color w:val="FF0000"/>
        </w:rPr>
        <w:fldChar w:fldCharType="end"/>
      </w:r>
      <w:r>
        <w:rPr>
          <w:rFonts w:ascii="宋体" w:hAnsi="宋体" w:hint="eastAsia"/>
          <w:bCs/>
          <w:color w:val="FF0000"/>
        </w:rPr>
        <w:t>圆整（电汇）。</w:t>
      </w:r>
    </w:p>
    <w:p w:rsidR="00B411BB" w:rsidRDefault="00B411BB" w:rsidP="0021410F">
      <w:pPr>
        <w:spacing w:line="420" w:lineRule="exact"/>
        <w:ind w:left="31680" w:hangingChars="150" w:firstLine="31680"/>
        <w:rPr>
          <w:rFonts w:ascii="宋体"/>
          <w:bCs/>
        </w:rPr>
      </w:pPr>
      <w:r>
        <w:rPr>
          <w:rFonts w:ascii="宋体" w:hAnsi="宋体"/>
          <w:bCs/>
        </w:rPr>
        <w:t>3</w:t>
      </w:r>
      <w:r>
        <w:rPr>
          <w:rFonts w:ascii="宋体" w:hAnsi="宋体" w:hint="eastAsia"/>
          <w:bCs/>
        </w:rPr>
        <w:t>、投标代表为法人代表或持有法人委托书的委托代理人。</w:t>
      </w:r>
    </w:p>
    <w:p w:rsidR="00B411BB" w:rsidRDefault="00B411BB" w:rsidP="0021410F">
      <w:pPr>
        <w:spacing w:line="420" w:lineRule="exact"/>
        <w:ind w:left="31680" w:hangingChars="150" w:firstLine="31680"/>
      </w:pPr>
      <w:r>
        <w:t>4</w:t>
      </w:r>
      <w:r>
        <w:rPr>
          <w:rFonts w:hint="eastAsia"/>
        </w:rPr>
        <w:t>、投标人须具有国家建设部门颁发的</w:t>
      </w:r>
      <w:r w:rsidRPr="00473376">
        <w:rPr>
          <w:rFonts w:hint="eastAsia"/>
          <w:b/>
        </w:rPr>
        <w:t>建筑工程施工总承包二级以上资质（含相应的总承包二级）和相应的资格证书。</w:t>
      </w:r>
      <w:r>
        <w:rPr>
          <w:rFonts w:hint="eastAsia"/>
        </w:rPr>
        <w:t>不允许投标人以联合体形式投标。</w:t>
      </w:r>
      <w:bookmarkStart w:id="0" w:name="_GoBack"/>
      <w:bookmarkEnd w:id="0"/>
    </w:p>
    <w:p w:rsidR="00B411BB" w:rsidRDefault="00B411BB" w:rsidP="0021410F">
      <w:pPr>
        <w:spacing w:line="420" w:lineRule="exact"/>
        <w:ind w:left="31680" w:hangingChars="150" w:firstLine="31680"/>
        <w:rPr>
          <w:rFonts w:ascii="宋体"/>
          <w:bCs/>
        </w:rPr>
      </w:pPr>
      <w:r>
        <w:rPr>
          <w:rFonts w:ascii="宋体" w:hAnsi="宋体"/>
          <w:bCs/>
        </w:rPr>
        <w:t>5</w:t>
      </w:r>
      <w:r>
        <w:rPr>
          <w:rFonts w:ascii="宋体" w:hAnsi="宋体" w:hint="eastAsia"/>
          <w:bCs/>
        </w:rPr>
        <w:t>、投标人所提供的所有证件及证明材料的内容没有失真或者弄虚作假。</w:t>
      </w:r>
    </w:p>
    <w:p w:rsidR="00B411BB" w:rsidRDefault="00B411BB" w:rsidP="0021410F">
      <w:pPr>
        <w:spacing w:line="420" w:lineRule="exact"/>
        <w:ind w:left="31680" w:hangingChars="150" w:firstLine="31680"/>
        <w:rPr>
          <w:rFonts w:ascii="宋体"/>
          <w:bCs/>
        </w:rPr>
      </w:pPr>
      <w:r>
        <w:rPr>
          <w:rFonts w:ascii="宋体" w:hAnsi="宋体"/>
          <w:bCs/>
        </w:rPr>
        <w:t>9</w:t>
      </w:r>
      <w:r>
        <w:rPr>
          <w:rFonts w:ascii="宋体" w:hAnsi="宋体" w:hint="eastAsia"/>
          <w:bCs/>
        </w:rPr>
        <w:t>、投标人的单位名称必须与企业资质证书上的单位名称一致。</w:t>
      </w:r>
    </w:p>
    <w:p w:rsidR="00B411BB" w:rsidRDefault="00B411BB" w:rsidP="0021410F">
      <w:pPr>
        <w:spacing w:line="420" w:lineRule="exact"/>
        <w:ind w:left="31680" w:hangingChars="150" w:firstLine="31680"/>
        <w:rPr>
          <w:rFonts w:ascii="宋体"/>
          <w:bCs/>
        </w:rPr>
      </w:pPr>
      <w:r>
        <w:rPr>
          <w:rFonts w:ascii="宋体" w:hAnsi="宋体"/>
          <w:bCs/>
        </w:rPr>
        <w:t>10</w:t>
      </w:r>
      <w:r>
        <w:rPr>
          <w:rFonts w:ascii="宋体" w:hAnsi="宋体" w:hint="eastAsia"/>
          <w:bCs/>
        </w:rPr>
        <w:t>、项目经理无在建工程，或者虽有在建工程，但合同约定范围内的全部施工任务已临近竣工阶段，已经向原发包人提出竣工验收申请，原发包人同意其参加其它工程项目的投标竞争。</w:t>
      </w:r>
    </w:p>
    <w:p w:rsidR="00B411BB" w:rsidRDefault="00B411BB" w:rsidP="0021410F">
      <w:pPr>
        <w:spacing w:line="420" w:lineRule="exact"/>
        <w:ind w:left="31680" w:hangingChars="150" w:firstLine="31680"/>
        <w:rPr>
          <w:rFonts w:ascii="宋体"/>
          <w:bCs/>
        </w:rPr>
      </w:pPr>
      <w:r>
        <w:rPr>
          <w:rFonts w:ascii="宋体" w:hAnsi="宋体"/>
          <w:bCs/>
        </w:rPr>
        <w:t>11</w:t>
      </w:r>
      <w:r>
        <w:rPr>
          <w:rFonts w:ascii="宋体" w:hAnsi="宋体" w:hint="eastAsia"/>
          <w:bCs/>
        </w:rPr>
        <w:t>、投标人项目经理承担过</w:t>
      </w:r>
      <w:r>
        <w:rPr>
          <w:rFonts w:ascii="宋体" w:hAnsi="宋体"/>
          <w:bCs/>
        </w:rPr>
        <w:t>1</w:t>
      </w:r>
      <w:r>
        <w:rPr>
          <w:rFonts w:ascii="宋体" w:hAnsi="宋体" w:hint="eastAsia"/>
          <w:bCs/>
        </w:rPr>
        <w:t>个以上所投标类似的工程。</w:t>
      </w:r>
    </w:p>
    <w:p w:rsidR="00B411BB" w:rsidRDefault="00B411BB">
      <w:pPr>
        <w:spacing w:line="420" w:lineRule="exact"/>
        <w:rPr>
          <w:rFonts w:ascii="宋体"/>
          <w:bCs/>
        </w:rPr>
      </w:pPr>
      <w:r>
        <w:rPr>
          <w:rFonts w:ascii="宋体" w:hAnsi="宋体"/>
          <w:bCs/>
        </w:rPr>
        <w:t>12</w:t>
      </w:r>
      <w:r>
        <w:rPr>
          <w:rFonts w:ascii="宋体" w:hAnsi="宋体" w:hint="eastAsia"/>
          <w:bCs/>
        </w:rPr>
        <w:t>、投标人符合法律、法规规定的其它条件。</w:t>
      </w:r>
    </w:p>
    <w:p w:rsidR="00B411BB" w:rsidRDefault="00B411BB">
      <w:pPr>
        <w:spacing w:line="420" w:lineRule="exact"/>
        <w:rPr>
          <w:rFonts w:ascii="宋体"/>
          <w:b/>
          <w:bCs/>
        </w:rPr>
      </w:pPr>
      <w:r>
        <w:rPr>
          <w:rFonts w:ascii="宋体" w:hAnsi="宋体" w:hint="eastAsia"/>
          <w:b/>
          <w:bCs/>
        </w:rPr>
        <w:t>七、投标人应当提交的资格和资质证明</w:t>
      </w:r>
    </w:p>
    <w:p w:rsidR="00B411BB" w:rsidRDefault="00B411BB">
      <w:pPr>
        <w:spacing w:line="420" w:lineRule="exact"/>
        <w:rPr>
          <w:rFonts w:ascii="宋体"/>
          <w:bCs/>
        </w:rPr>
      </w:pPr>
      <w:r>
        <w:rPr>
          <w:rFonts w:ascii="宋体" w:hAnsi="宋体"/>
          <w:bCs/>
        </w:rPr>
        <w:t>1</w:t>
      </w:r>
      <w:r>
        <w:rPr>
          <w:rFonts w:ascii="宋体" w:hAnsi="宋体" w:hint="eastAsia"/>
          <w:bCs/>
        </w:rPr>
        <w:t>、投标人携带相应资质证书、营业执照、项目经理证明。（加盖公章的复印件）</w:t>
      </w:r>
    </w:p>
    <w:p w:rsidR="00B411BB" w:rsidRDefault="00B411BB">
      <w:pPr>
        <w:spacing w:line="420" w:lineRule="exact"/>
        <w:rPr>
          <w:rFonts w:ascii="宋体"/>
          <w:bCs/>
        </w:rPr>
      </w:pPr>
      <w:r>
        <w:rPr>
          <w:rFonts w:ascii="宋体" w:hAnsi="宋体"/>
          <w:bCs/>
        </w:rPr>
        <w:t>2</w:t>
      </w:r>
      <w:r>
        <w:rPr>
          <w:rFonts w:ascii="宋体" w:hAnsi="宋体" w:hint="eastAsia"/>
          <w:bCs/>
        </w:rPr>
        <w:t>、投标人个人有效证件及法人委托书证明或法定代表人本人有效证件。</w:t>
      </w:r>
    </w:p>
    <w:p w:rsidR="00B411BB" w:rsidRDefault="00B411BB" w:rsidP="0021410F">
      <w:pPr>
        <w:spacing w:line="420" w:lineRule="exact"/>
        <w:ind w:left="31680" w:hangingChars="150" w:firstLine="31680"/>
        <w:rPr>
          <w:rFonts w:ascii="宋体"/>
          <w:bCs/>
        </w:rPr>
      </w:pPr>
      <w:r>
        <w:rPr>
          <w:rFonts w:ascii="宋体" w:hAnsi="宋体"/>
          <w:bCs/>
        </w:rPr>
        <w:t>4</w:t>
      </w:r>
      <w:r>
        <w:rPr>
          <w:rFonts w:ascii="宋体" w:hAnsi="宋体" w:hint="eastAsia"/>
          <w:bCs/>
        </w:rPr>
        <w:t>、投标人企业近三年内承担过所投标段类似的工程。</w:t>
      </w:r>
    </w:p>
    <w:p w:rsidR="00B411BB" w:rsidRDefault="00B411BB">
      <w:pPr>
        <w:spacing w:line="420" w:lineRule="exact"/>
        <w:rPr>
          <w:rFonts w:ascii="宋体"/>
          <w:bCs/>
        </w:rPr>
      </w:pPr>
      <w:r>
        <w:rPr>
          <w:rFonts w:ascii="宋体" w:hAnsi="宋体"/>
          <w:bCs/>
        </w:rPr>
        <w:t>5</w:t>
      </w:r>
      <w:r>
        <w:rPr>
          <w:rFonts w:ascii="宋体" w:hAnsi="宋体" w:hint="eastAsia"/>
          <w:bCs/>
        </w:rPr>
        <w:t>、投标人项目经理承担过所投标段同类工程的证明材料。（加盖公章）</w:t>
      </w:r>
    </w:p>
    <w:p w:rsidR="00B411BB" w:rsidRDefault="00B411BB">
      <w:pPr>
        <w:spacing w:line="420" w:lineRule="exact"/>
        <w:ind w:left="361" w:hanging="361"/>
        <w:rPr>
          <w:rFonts w:ascii="宋体"/>
          <w:b/>
          <w:bCs/>
        </w:rPr>
      </w:pPr>
      <w:r>
        <w:rPr>
          <w:rFonts w:ascii="宋体" w:hAnsi="宋体" w:hint="eastAsia"/>
          <w:b/>
          <w:bCs/>
        </w:rPr>
        <w:t>八、编制投标书的原则要求和说明</w:t>
      </w:r>
    </w:p>
    <w:p w:rsidR="00B411BB" w:rsidRDefault="00B411BB">
      <w:pPr>
        <w:spacing w:line="420" w:lineRule="exact"/>
        <w:rPr>
          <w:rFonts w:ascii="宋体"/>
          <w:bCs/>
        </w:rPr>
      </w:pPr>
      <w:r>
        <w:rPr>
          <w:rFonts w:ascii="宋体" w:hAnsi="宋体"/>
          <w:bCs/>
          <w:u w:val="single"/>
        </w:rPr>
        <w:t>1</w:t>
      </w:r>
      <w:r>
        <w:rPr>
          <w:rFonts w:ascii="宋体" w:hAnsi="宋体" w:hint="eastAsia"/>
          <w:bCs/>
        </w:rPr>
        <w:t>、投标书应含有上述所列第五、六、七项相应内容。</w:t>
      </w:r>
    </w:p>
    <w:p w:rsidR="00B411BB" w:rsidRDefault="00B411BB">
      <w:pPr>
        <w:spacing w:line="420" w:lineRule="exact"/>
        <w:rPr>
          <w:rFonts w:ascii="宋体"/>
          <w:bCs/>
        </w:rPr>
      </w:pPr>
      <w:r>
        <w:rPr>
          <w:rFonts w:ascii="宋体" w:hAnsi="宋体"/>
          <w:bCs/>
        </w:rPr>
        <w:t>2</w:t>
      </w:r>
      <w:r>
        <w:rPr>
          <w:rFonts w:ascii="宋体" w:hAnsi="宋体" w:hint="eastAsia"/>
          <w:bCs/>
        </w:rPr>
        <w:t>、技术标书除按通常做法外，有以下补充约定：</w:t>
      </w:r>
    </w:p>
    <w:p w:rsidR="00B411BB" w:rsidRDefault="00B411BB" w:rsidP="0021410F">
      <w:pPr>
        <w:spacing w:line="420" w:lineRule="exact"/>
        <w:ind w:left="31680" w:hangingChars="250" w:firstLine="31680"/>
        <w:rPr>
          <w:rFonts w:ascii="宋体"/>
          <w:bCs/>
        </w:rPr>
      </w:pPr>
      <w:r>
        <w:rPr>
          <w:rFonts w:ascii="宋体" w:hAnsi="宋体" w:hint="eastAsia"/>
          <w:bCs/>
        </w:rPr>
        <w:t>（</w:t>
      </w:r>
      <w:r>
        <w:rPr>
          <w:rFonts w:ascii="宋体" w:hAnsi="宋体"/>
          <w:bCs/>
        </w:rPr>
        <w:t>1</w:t>
      </w:r>
      <w:r>
        <w:rPr>
          <w:rFonts w:ascii="宋体" w:hAnsi="宋体" w:hint="eastAsia"/>
          <w:bCs/>
        </w:rPr>
        <w:t>）有本工程项目经理和副经理名单及在投标人公司的任职说明，项目经理和副经理中至少一位具有相应的国家二级建造师资格。项目部的设置和施工人员的组成应有详细说明。</w:t>
      </w:r>
    </w:p>
    <w:p w:rsidR="00B411BB" w:rsidRDefault="00B411BB" w:rsidP="0021410F">
      <w:pPr>
        <w:spacing w:line="420" w:lineRule="exact"/>
        <w:ind w:left="31680" w:hangingChars="250" w:firstLine="31680"/>
        <w:rPr>
          <w:rFonts w:ascii="宋体"/>
          <w:bCs/>
        </w:rPr>
      </w:pPr>
      <w:r>
        <w:rPr>
          <w:rFonts w:ascii="宋体" w:hAnsi="宋体" w:hint="eastAsia"/>
          <w:bCs/>
        </w:rPr>
        <w:t>（</w:t>
      </w:r>
      <w:r>
        <w:rPr>
          <w:rFonts w:ascii="宋体" w:hAnsi="宋体"/>
          <w:bCs/>
        </w:rPr>
        <w:t>2</w:t>
      </w:r>
      <w:r>
        <w:rPr>
          <w:rFonts w:ascii="宋体" w:hAnsi="宋体" w:hint="eastAsia"/>
          <w:bCs/>
        </w:rPr>
        <w:t>）投标文件的内容应当包括拟派出的项目负责人与主要技术人员的简历、业绩和拟用于完成招标项目的机械设备等。</w:t>
      </w:r>
    </w:p>
    <w:p w:rsidR="00B411BB" w:rsidRDefault="00B411BB" w:rsidP="0021410F">
      <w:pPr>
        <w:spacing w:line="420" w:lineRule="exact"/>
        <w:ind w:left="31680" w:hangingChars="250" w:firstLine="31680"/>
        <w:rPr>
          <w:rFonts w:ascii="宋体"/>
          <w:bCs/>
        </w:rPr>
      </w:pPr>
      <w:r>
        <w:rPr>
          <w:rFonts w:ascii="宋体" w:hAnsi="宋体" w:hint="eastAsia"/>
          <w:bCs/>
        </w:rPr>
        <w:t>（</w:t>
      </w:r>
      <w:r>
        <w:rPr>
          <w:rFonts w:ascii="宋体" w:hAnsi="宋体"/>
          <w:bCs/>
        </w:rPr>
        <w:t>3</w:t>
      </w:r>
      <w:r>
        <w:rPr>
          <w:rFonts w:ascii="宋体" w:hAnsi="宋体" w:hint="eastAsia"/>
          <w:bCs/>
        </w:rPr>
        <w:t>）投标文件的内容必须有完整可行的施工方案和满足招标方工期要求的完整施工网络图，招标方将以此为合同考核的重要依据。要求准确把握工程主线，把握工程重点、难点，要有保证措施、耽误节点工期的赶工方案，积极应对恶劣天气的应急预案。</w:t>
      </w:r>
    </w:p>
    <w:p w:rsidR="00B411BB" w:rsidRDefault="00B411BB">
      <w:pPr>
        <w:spacing w:line="420" w:lineRule="exact"/>
        <w:rPr>
          <w:rFonts w:ascii="宋体"/>
          <w:bCs/>
        </w:rPr>
      </w:pPr>
      <w:r>
        <w:rPr>
          <w:rFonts w:ascii="宋体" w:hAnsi="宋体" w:hint="eastAsia"/>
          <w:bCs/>
        </w:rPr>
        <w:t>（</w:t>
      </w:r>
      <w:r>
        <w:rPr>
          <w:rFonts w:ascii="宋体" w:hAnsi="宋体"/>
          <w:bCs/>
        </w:rPr>
        <w:t>4</w:t>
      </w:r>
      <w:r>
        <w:rPr>
          <w:rFonts w:ascii="宋体" w:hAnsi="宋体" w:hint="eastAsia"/>
          <w:bCs/>
        </w:rPr>
        <w:t>）承担本工程有何优势。</w:t>
      </w:r>
    </w:p>
    <w:p w:rsidR="00B411BB" w:rsidRDefault="00B411BB">
      <w:pPr>
        <w:spacing w:line="420" w:lineRule="exact"/>
        <w:rPr>
          <w:rFonts w:ascii="宋体"/>
          <w:bCs/>
          <w:color w:val="FF0000"/>
        </w:rPr>
      </w:pPr>
      <w:r>
        <w:rPr>
          <w:rFonts w:ascii="宋体" w:hAnsi="宋体"/>
          <w:bCs/>
        </w:rPr>
        <w:t>3</w:t>
      </w:r>
      <w:r>
        <w:rPr>
          <w:rFonts w:ascii="宋体" w:hAnsi="宋体" w:hint="eastAsia"/>
          <w:bCs/>
        </w:rPr>
        <w:t>、标书一式四份，其中正本二份，副本二份，标书开标后不予退还。</w:t>
      </w:r>
      <w:r>
        <w:rPr>
          <w:rFonts w:ascii="宋体" w:hAnsi="宋体" w:hint="eastAsia"/>
          <w:bCs/>
          <w:color w:val="FF0000"/>
        </w:rPr>
        <w:t>报价文件需单独密封。</w:t>
      </w:r>
    </w:p>
    <w:p w:rsidR="00B411BB" w:rsidRDefault="00B411BB">
      <w:pPr>
        <w:spacing w:line="420" w:lineRule="exact"/>
        <w:rPr>
          <w:rFonts w:ascii="宋体"/>
          <w:b/>
          <w:bCs/>
        </w:rPr>
      </w:pPr>
      <w:r>
        <w:rPr>
          <w:rFonts w:ascii="宋体" w:hAnsi="宋体" w:hint="eastAsia"/>
          <w:b/>
          <w:bCs/>
        </w:rPr>
        <w:t>九、约定和说明</w:t>
      </w:r>
    </w:p>
    <w:p w:rsidR="00B411BB" w:rsidRDefault="00B411BB">
      <w:pPr>
        <w:pStyle w:val="PlainText"/>
        <w:rPr>
          <w:rFonts w:hAnsi="宋体"/>
          <w:sz w:val="24"/>
          <w:szCs w:val="24"/>
        </w:rPr>
      </w:pPr>
    </w:p>
    <w:p w:rsidR="00B411BB" w:rsidRDefault="00B411BB">
      <w:pPr>
        <w:pStyle w:val="PlainText"/>
        <w:spacing w:line="420" w:lineRule="exact"/>
        <w:rPr>
          <w:rFonts w:hAnsi="宋体"/>
          <w:sz w:val="24"/>
          <w:szCs w:val="24"/>
        </w:rPr>
      </w:pPr>
      <w:r>
        <w:rPr>
          <w:rFonts w:hAnsi="宋体"/>
          <w:sz w:val="24"/>
          <w:szCs w:val="24"/>
        </w:rPr>
        <w:t>1</w:t>
      </w:r>
      <w:r>
        <w:rPr>
          <w:rFonts w:hAnsi="宋体" w:hint="eastAsia"/>
          <w:sz w:val="24"/>
          <w:szCs w:val="24"/>
        </w:rPr>
        <w:t>、本工程物资供应方式：</w:t>
      </w:r>
    </w:p>
    <w:p w:rsidR="00B411BB" w:rsidRDefault="00B411BB" w:rsidP="0021410F">
      <w:pPr>
        <w:spacing w:line="420" w:lineRule="exact"/>
        <w:ind w:left="31680" w:hangingChars="250" w:firstLine="31680"/>
        <w:rPr>
          <w:rFonts w:ascii="宋体"/>
        </w:rPr>
      </w:pPr>
      <w:r>
        <w:rPr>
          <w:rFonts w:ascii="宋体" w:hAnsi="宋体" w:hint="eastAsia"/>
        </w:rPr>
        <w:t>（</w:t>
      </w:r>
      <w:r>
        <w:rPr>
          <w:rFonts w:ascii="宋体" w:hAnsi="宋体"/>
        </w:rPr>
        <w:t>1</w:t>
      </w:r>
      <w:r>
        <w:rPr>
          <w:rFonts w:ascii="宋体" w:hAnsi="宋体" w:hint="eastAsia"/>
        </w:rPr>
        <w:t>）由发包人提供的主材实物，按照开票价格执行，按付款比例抵扣备料款或进度款。</w:t>
      </w:r>
    </w:p>
    <w:p w:rsidR="00B411BB" w:rsidRDefault="00B411BB" w:rsidP="0021410F">
      <w:pPr>
        <w:spacing w:line="420" w:lineRule="exact"/>
        <w:ind w:left="31680" w:hangingChars="250" w:firstLine="31680"/>
        <w:rPr>
          <w:rFonts w:ascii="宋体"/>
        </w:rPr>
      </w:pPr>
      <w:r>
        <w:rPr>
          <w:rFonts w:ascii="宋体" w:hAnsi="宋体" w:hint="eastAsia"/>
        </w:rPr>
        <w:t>（</w:t>
      </w:r>
      <w:r>
        <w:rPr>
          <w:rFonts w:ascii="宋体" w:hAnsi="宋体"/>
        </w:rPr>
        <w:t>2</w:t>
      </w:r>
      <w:r>
        <w:rPr>
          <w:rFonts w:ascii="宋体" w:hAnsi="宋体" w:hint="eastAsia"/>
        </w:rPr>
        <w:t>）发包人供应的材料价差最后按实际予以调整。承包人供应的材料价差最后按实际消耗时的投标价予以调整。</w:t>
      </w:r>
    </w:p>
    <w:p w:rsidR="00B411BB" w:rsidRDefault="00B411BB" w:rsidP="0021410F">
      <w:pPr>
        <w:spacing w:line="420" w:lineRule="exact"/>
        <w:ind w:left="31680" w:hangingChars="250" w:firstLine="31680"/>
        <w:rPr>
          <w:rFonts w:ascii="宋体"/>
        </w:rPr>
      </w:pPr>
      <w:r>
        <w:rPr>
          <w:rFonts w:ascii="宋体" w:hAnsi="宋体" w:hint="eastAsia"/>
        </w:rPr>
        <w:t>（</w:t>
      </w:r>
      <w:r>
        <w:rPr>
          <w:rFonts w:ascii="宋体" w:hAnsi="宋体"/>
        </w:rPr>
        <w:t>3</w:t>
      </w:r>
      <w:r>
        <w:rPr>
          <w:rFonts w:ascii="宋体" w:hAnsi="宋体" w:hint="eastAsia"/>
        </w:rPr>
        <w:t>）材料供应：原则上由承包人自购。钢筋部分，须优先使用发包人生产的钢筋，平台、梯子用钢格板须优先使用新兴际华集团产品。由承包人提供使用计划，发包人收到计划经审核同意后提供材料，提料、卸车、保管等费用由承包人负责，其它材料由承包人按施工合同要求采购。本工程所用砼使用商品砼。</w:t>
      </w:r>
    </w:p>
    <w:p w:rsidR="00B411BB" w:rsidRDefault="00B411BB" w:rsidP="0021410F">
      <w:pPr>
        <w:pStyle w:val="PlainText"/>
        <w:spacing w:line="420" w:lineRule="exact"/>
        <w:ind w:left="31680" w:hangingChars="150" w:firstLine="31680"/>
        <w:rPr>
          <w:rFonts w:hAnsi="宋体"/>
          <w:sz w:val="24"/>
          <w:szCs w:val="24"/>
        </w:rPr>
      </w:pPr>
      <w:r>
        <w:rPr>
          <w:rFonts w:hAnsi="宋体"/>
          <w:sz w:val="24"/>
          <w:szCs w:val="24"/>
        </w:rPr>
        <w:t>2</w:t>
      </w:r>
      <w:r>
        <w:rPr>
          <w:rFonts w:hAnsi="宋体" w:hint="eastAsia"/>
          <w:sz w:val="24"/>
          <w:szCs w:val="24"/>
        </w:rPr>
        <w:t>、承包人材料采购前，所选供应商及所购材料的技术参数须经发包人书面认可后方可采购。材料的质保资料应齐全，承包人除按规定检测、验收外，发包人组织复验，并有权提出复检要求，承包人应无偿无条件满足。</w:t>
      </w:r>
    </w:p>
    <w:p w:rsidR="00B411BB" w:rsidRDefault="00B411BB" w:rsidP="0021410F">
      <w:pPr>
        <w:pStyle w:val="PlainText"/>
        <w:spacing w:line="420" w:lineRule="exact"/>
        <w:ind w:left="31680" w:hangingChars="150" w:firstLine="31680"/>
        <w:rPr>
          <w:rFonts w:hAnsi="宋体"/>
          <w:sz w:val="24"/>
          <w:szCs w:val="24"/>
        </w:rPr>
      </w:pPr>
      <w:r>
        <w:rPr>
          <w:rFonts w:hAnsi="宋体"/>
          <w:sz w:val="24"/>
          <w:szCs w:val="24"/>
        </w:rPr>
        <w:t>3</w:t>
      </w:r>
      <w:r>
        <w:rPr>
          <w:rFonts w:hAnsi="宋体" w:hint="eastAsia"/>
          <w:sz w:val="24"/>
          <w:szCs w:val="24"/>
        </w:rPr>
        <w:t>、发包人供应的设备材料进场后，承包人无偿负责现场验收、卸货、领用和保管看护，丢失、非正常损耗由承包人负责赔偿。</w:t>
      </w:r>
    </w:p>
    <w:p w:rsidR="00B411BB" w:rsidRDefault="00B411BB" w:rsidP="0021410F">
      <w:pPr>
        <w:pStyle w:val="PlainText"/>
        <w:spacing w:line="420" w:lineRule="exact"/>
        <w:ind w:left="31680" w:hangingChars="150" w:firstLine="31680"/>
        <w:rPr>
          <w:rFonts w:hAnsi="宋体"/>
          <w:sz w:val="24"/>
          <w:szCs w:val="24"/>
        </w:rPr>
      </w:pPr>
      <w:r>
        <w:rPr>
          <w:rFonts w:hAnsi="宋体"/>
          <w:sz w:val="24"/>
          <w:szCs w:val="24"/>
        </w:rPr>
        <w:t>4</w:t>
      </w:r>
      <w:r>
        <w:rPr>
          <w:rFonts w:hAnsi="宋体" w:hint="eastAsia"/>
          <w:sz w:val="24"/>
          <w:szCs w:val="24"/>
        </w:rPr>
        <w:t>、承包人负责特种报检取证工作，如起重设备（厂家负责安装的除外）、防雷设施等，积极配合发包人做好项目的安全、环保和消防验收等工作。</w:t>
      </w:r>
    </w:p>
    <w:p w:rsidR="00B411BB" w:rsidRDefault="00B411BB" w:rsidP="0021410F">
      <w:pPr>
        <w:pStyle w:val="PlainText"/>
        <w:spacing w:line="420" w:lineRule="exact"/>
        <w:ind w:left="31680" w:hangingChars="150" w:firstLine="31680"/>
        <w:rPr>
          <w:rFonts w:hAnsi="宋体"/>
          <w:sz w:val="24"/>
          <w:szCs w:val="24"/>
        </w:rPr>
      </w:pPr>
      <w:r>
        <w:rPr>
          <w:rFonts w:hAnsi="宋体"/>
          <w:sz w:val="24"/>
          <w:szCs w:val="24"/>
        </w:rPr>
        <w:t>5</w:t>
      </w:r>
      <w:r>
        <w:rPr>
          <w:rFonts w:hAnsi="宋体" w:hint="eastAsia"/>
          <w:sz w:val="24"/>
          <w:szCs w:val="24"/>
        </w:rPr>
        <w:t>、因承包人原因，引起的重要节点工期延误超过</w:t>
      </w:r>
      <w:r>
        <w:rPr>
          <w:rFonts w:hAnsi="宋体"/>
          <w:sz w:val="24"/>
          <w:szCs w:val="24"/>
        </w:rPr>
        <w:t>7</w:t>
      </w:r>
      <w:r>
        <w:rPr>
          <w:rFonts w:hAnsi="宋体" w:hint="eastAsia"/>
          <w:sz w:val="24"/>
          <w:szCs w:val="24"/>
        </w:rPr>
        <w:t>天，发包人有权另行选择施工队伍或终止合同。</w:t>
      </w:r>
      <w:r>
        <w:rPr>
          <w:rFonts w:hAnsi="宋体"/>
          <w:sz w:val="24"/>
          <w:szCs w:val="24"/>
        </w:rPr>
        <w:t xml:space="preserve"> </w:t>
      </w:r>
    </w:p>
    <w:p w:rsidR="00B411BB" w:rsidRDefault="00B411BB">
      <w:pPr>
        <w:pStyle w:val="PlainText"/>
        <w:spacing w:line="420" w:lineRule="exact"/>
        <w:rPr>
          <w:rFonts w:hAnsi="宋体"/>
          <w:sz w:val="24"/>
          <w:szCs w:val="24"/>
        </w:rPr>
      </w:pPr>
      <w:r>
        <w:rPr>
          <w:rFonts w:hAnsi="宋体"/>
          <w:sz w:val="24"/>
          <w:szCs w:val="24"/>
        </w:rPr>
        <w:t>6</w:t>
      </w:r>
      <w:r>
        <w:rPr>
          <w:rFonts w:hAnsi="宋体" w:hint="eastAsia"/>
          <w:sz w:val="24"/>
          <w:szCs w:val="24"/>
        </w:rPr>
        <w:t>、工程质量：合格。</w:t>
      </w:r>
    </w:p>
    <w:p w:rsidR="00B411BB" w:rsidRDefault="00B411BB" w:rsidP="0021410F">
      <w:pPr>
        <w:pStyle w:val="PlainText"/>
        <w:spacing w:line="420" w:lineRule="exact"/>
        <w:ind w:left="31680" w:hangingChars="150" w:firstLine="31680"/>
        <w:rPr>
          <w:rFonts w:hAnsi="宋体"/>
          <w:sz w:val="24"/>
          <w:szCs w:val="24"/>
        </w:rPr>
      </w:pPr>
      <w:r>
        <w:rPr>
          <w:rFonts w:hAnsi="宋体"/>
          <w:sz w:val="24"/>
          <w:szCs w:val="24"/>
        </w:rPr>
        <w:t>7</w:t>
      </w:r>
      <w:r>
        <w:rPr>
          <w:rFonts w:hAnsi="宋体" w:hint="eastAsia"/>
          <w:sz w:val="24"/>
          <w:szCs w:val="24"/>
        </w:rPr>
        <w:t>、若承包人施工质量达不到合同中规定的标准，按不合格工程量造价的</w:t>
      </w:r>
      <w:r>
        <w:rPr>
          <w:rFonts w:hAnsi="宋体"/>
          <w:sz w:val="24"/>
          <w:szCs w:val="24"/>
        </w:rPr>
        <w:t>1.2</w:t>
      </w:r>
      <w:r>
        <w:rPr>
          <w:rFonts w:hAnsi="宋体" w:hint="eastAsia"/>
          <w:sz w:val="24"/>
          <w:szCs w:val="24"/>
        </w:rPr>
        <w:t>倍支付发包人违约金，同时承包人必须无条件返工直至合格。情节严重的，发包人有权另行选择施工队伍或终止合同。</w:t>
      </w:r>
    </w:p>
    <w:p w:rsidR="00B411BB" w:rsidRDefault="00B411BB" w:rsidP="0021410F">
      <w:pPr>
        <w:pStyle w:val="PlainText"/>
        <w:spacing w:line="420" w:lineRule="exact"/>
        <w:ind w:left="31680" w:hangingChars="150" w:firstLine="31680"/>
        <w:rPr>
          <w:rFonts w:hAnsi="宋体"/>
          <w:sz w:val="24"/>
          <w:szCs w:val="24"/>
        </w:rPr>
      </w:pPr>
      <w:r>
        <w:rPr>
          <w:rFonts w:hAnsi="宋体"/>
          <w:sz w:val="24"/>
          <w:szCs w:val="24"/>
        </w:rPr>
        <w:t>8</w:t>
      </w:r>
      <w:r>
        <w:rPr>
          <w:rFonts w:hAnsi="宋体" w:hint="eastAsia"/>
          <w:sz w:val="24"/>
          <w:szCs w:val="24"/>
        </w:rPr>
        <w:t>、工程安全：无重伤及以上人身事故和重大及以上设备事故。承包人必须保证足够的安全投入，采取可靠措施确保施工安全，如因承包人原因出现安全事故，则由承包人承担全部责任。</w:t>
      </w:r>
    </w:p>
    <w:p w:rsidR="00B411BB" w:rsidRDefault="00B411BB" w:rsidP="0021410F">
      <w:pPr>
        <w:pStyle w:val="PlainText"/>
        <w:spacing w:line="420" w:lineRule="exact"/>
        <w:ind w:left="31680" w:hangingChars="200" w:firstLine="31680"/>
        <w:rPr>
          <w:rFonts w:hAnsi="宋体"/>
          <w:sz w:val="24"/>
          <w:szCs w:val="24"/>
        </w:rPr>
      </w:pPr>
      <w:bookmarkStart w:id="1" w:name="OLE_LINK2"/>
      <w:bookmarkStart w:id="2" w:name="OLE_LINK1"/>
      <w:r>
        <w:rPr>
          <w:rFonts w:hAnsi="宋体"/>
          <w:sz w:val="24"/>
          <w:szCs w:val="24"/>
        </w:rPr>
        <w:t>9</w:t>
      </w:r>
      <w:r>
        <w:rPr>
          <w:rFonts w:hAnsi="宋体" w:hint="eastAsia"/>
          <w:sz w:val="24"/>
          <w:szCs w:val="24"/>
        </w:rPr>
        <w:t>、质量保修期要求如下：</w:t>
      </w:r>
      <w:bookmarkEnd w:id="1"/>
      <w:bookmarkEnd w:id="2"/>
      <w:r>
        <w:rPr>
          <w:rFonts w:hAnsi="宋体" w:hint="eastAsia"/>
          <w:sz w:val="24"/>
          <w:szCs w:val="24"/>
        </w:rPr>
        <w:t>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B411BB" w:rsidRDefault="00B411BB" w:rsidP="0021410F">
      <w:pPr>
        <w:pStyle w:val="PlainText"/>
        <w:spacing w:line="420" w:lineRule="exact"/>
        <w:ind w:left="31680" w:hangingChars="200" w:firstLine="31680"/>
        <w:rPr>
          <w:rFonts w:hAnsi="宋体"/>
          <w:sz w:val="24"/>
          <w:szCs w:val="24"/>
        </w:rPr>
      </w:pPr>
      <w:r>
        <w:rPr>
          <w:rFonts w:hAnsi="宋体"/>
          <w:sz w:val="24"/>
          <w:szCs w:val="24"/>
        </w:rPr>
        <w:t>10</w:t>
      </w:r>
      <w:r>
        <w:rPr>
          <w:rFonts w:hAnsi="宋体" w:hint="eastAsia"/>
          <w:sz w:val="24"/>
          <w:szCs w:val="24"/>
        </w:rPr>
        <w:t>、投标人如有其它承诺条款，其它承诺书经单位盖章后作为招标文件附件。投标人的所有承诺、本招标书和中标方投标书的条款作为签订承包合同的依据，中标方不得以任何理由提出更改或附加条件。</w:t>
      </w:r>
    </w:p>
    <w:p w:rsidR="00B411BB" w:rsidRDefault="00B411BB" w:rsidP="0021410F">
      <w:pPr>
        <w:pStyle w:val="PlainText"/>
        <w:spacing w:line="420" w:lineRule="exact"/>
        <w:ind w:left="31680" w:hangingChars="200" w:firstLine="31680"/>
        <w:rPr>
          <w:rFonts w:hAnsi="宋体"/>
          <w:sz w:val="24"/>
          <w:szCs w:val="24"/>
        </w:rPr>
      </w:pPr>
      <w:r>
        <w:rPr>
          <w:rFonts w:hAnsi="宋体"/>
          <w:sz w:val="24"/>
          <w:szCs w:val="24"/>
        </w:rPr>
        <w:t>11</w:t>
      </w:r>
      <w:r>
        <w:rPr>
          <w:rFonts w:hAnsi="宋体" w:hint="eastAsia"/>
          <w:sz w:val="24"/>
          <w:szCs w:val="24"/>
        </w:rPr>
        <w:t>、发包人在指定位置提供施工电源及水源，之外部分承包人自行承担，现场施工水电费结算时按７‰扣除。如承包人施工现场出现用电漏电或短路跳闸，造成停电、影响发包人用电，承包人每次向发包人支付违约金</w:t>
      </w:r>
      <w:r>
        <w:rPr>
          <w:rFonts w:hAnsi="宋体"/>
          <w:sz w:val="24"/>
          <w:szCs w:val="24"/>
        </w:rPr>
        <w:t>2000</w:t>
      </w:r>
      <w:r>
        <w:rPr>
          <w:rFonts w:hAnsi="宋体" w:hint="eastAsia"/>
          <w:sz w:val="24"/>
          <w:szCs w:val="24"/>
        </w:rPr>
        <w:t>元。</w:t>
      </w:r>
    </w:p>
    <w:p w:rsidR="00B411BB" w:rsidRDefault="00B411BB" w:rsidP="0021410F">
      <w:pPr>
        <w:pStyle w:val="PlainText"/>
        <w:spacing w:line="420" w:lineRule="exact"/>
        <w:ind w:left="31680" w:hangingChars="200" w:firstLine="31680"/>
        <w:rPr>
          <w:rFonts w:hAnsi="宋体"/>
          <w:sz w:val="24"/>
          <w:szCs w:val="24"/>
        </w:rPr>
      </w:pPr>
      <w:r>
        <w:rPr>
          <w:rFonts w:hAnsi="宋体"/>
          <w:sz w:val="24"/>
          <w:szCs w:val="24"/>
        </w:rPr>
        <w:t>12</w:t>
      </w:r>
      <w:r>
        <w:rPr>
          <w:rFonts w:hAnsi="宋体" w:hint="eastAsia"/>
          <w:sz w:val="24"/>
          <w:szCs w:val="24"/>
        </w:rPr>
        <w:t>、本工程的节点工期，另行确定后，作为合同的考核工期。因承包人原因，节点工期每延误</w:t>
      </w:r>
      <w:r>
        <w:rPr>
          <w:rFonts w:hAnsi="宋体"/>
          <w:sz w:val="24"/>
          <w:szCs w:val="24"/>
        </w:rPr>
        <w:t>1</w:t>
      </w:r>
      <w:r>
        <w:rPr>
          <w:rFonts w:hAnsi="宋体" w:hint="eastAsia"/>
          <w:sz w:val="24"/>
          <w:szCs w:val="24"/>
        </w:rPr>
        <w:t>天，承包人向发包人支付违约金伍仟圆整（￥：</w:t>
      </w:r>
      <w:r>
        <w:rPr>
          <w:rFonts w:hAnsi="宋体"/>
          <w:sz w:val="24"/>
          <w:szCs w:val="24"/>
        </w:rPr>
        <w:t>5000</w:t>
      </w:r>
      <w:r>
        <w:rPr>
          <w:rFonts w:hAnsi="宋体" w:hint="eastAsia"/>
          <w:sz w:val="24"/>
          <w:szCs w:val="24"/>
        </w:rPr>
        <w:t>元整）。竣工工期每延误</w:t>
      </w:r>
      <w:r>
        <w:rPr>
          <w:rFonts w:hAnsi="宋体"/>
          <w:sz w:val="24"/>
          <w:szCs w:val="24"/>
        </w:rPr>
        <w:t>1</w:t>
      </w:r>
      <w:r>
        <w:rPr>
          <w:rFonts w:hAnsi="宋体" w:hint="eastAsia"/>
          <w:sz w:val="24"/>
          <w:szCs w:val="24"/>
        </w:rPr>
        <w:t>天，承包人向发包人支付违约金壹万圆整（￥：</w:t>
      </w:r>
      <w:r>
        <w:rPr>
          <w:rFonts w:hAnsi="宋体"/>
          <w:sz w:val="24"/>
          <w:szCs w:val="24"/>
        </w:rPr>
        <w:t>10000</w:t>
      </w:r>
      <w:r>
        <w:rPr>
          <w:rFonts w:hAnsi="宋体" w:hint="eastAsia"/>
          <w:sz w:val="24"/>
          <w:szCs w:val="24"/>
        </w:rPr>
        <w:t>元整）。</w:t>
      </w:r>
    </w:p>
    <w:p w:rsidR="00B411BB" w:rsidRDefault="00B411BB" w:rsidP="0021410F">
      <w:pPr>
        <w:pStyle w:val="PlainText"/>
        <w:spacing w:line="420" w:lineRule="exact"/>
        <w:ind w:left="31680" w:hangingChars="200" w:firstLine="31680"/>
        <w:rPr>
          <w:rFonts w:hAnsi="宋体"/>
          <w:sz w:val="24"/>
          <w:szCs w:val="24"/>
        </w:rPr>
      </w:pPr>
      <w:r>
        <w:rPr>
          <w:rFonts w:hAnsi="宋体"/>
          <w:sz w:val="24"/>
          <w:szCs w:val="24"/>
        </w:rPr>
        <w:t>13</w:t>
      </w:r>
      <w:r>
        <w:rPr>
          <w:rFonts w:hAnsi="宋体" w:hint="eastAsia"/>
          <w:sz w:val="24"/>
          <w:szCs w:val="24"/>
        </w:rPr>
        <w:t>、设备、材料、施工验收标准顺序：国家、国家部委、行业验收标准和规范。</w:t>
      </w:r>
    </w:p>
    <w:p w:rsidR="00B411BB" w:rsidRDefault="00B411BB">
      <w:pPr>
        <w:spacing w:line="420" w:lineRule="exact"/>
        <w:rPr>
          <w:rFonts w:ascii="宋体"/>
          <w:bCs/>
        </w:rPr>
      </w:pPr>
      <w:r>
        <w:rPr>
          <w:rFonts w:ascii="宋体" w:hAnsi="宋体" w:hint="eastAsia"/>
          <w:b/>
          <w:bCs/>
        </w:rPr>
        <w:t>十、其它</w:t>
      </w:r>
      <w:r>
        <w:rPr>
          <w:rFonts w:ascii="宋体" w:hAnsi="宋体" w:hint="eastAsia"/>
          <w:bCs/>
        </w:rPr>
        <w:t>：</w:t>
      </w:r>
    </w:p>
    <w:p w:rsidR="00B411BB" w:rsidRDefault="00B411BB" w:rsidP="0021410F">
      <w:pPr>
        <w:spacing w:line="420" w:lineRule="exact"/>
        <w:ind w:left="31680" w:hangingChars="150" w:firstLine="31680"/>
        <w:rPr>
          <w:rFonts w:ascii="宋体"/>
          <w:bCs/>
        </w:rPr>
      </w:pPr>
      <w:r>
        <w:rPr>
          <w:rFonts w:ascii="宋体" w:hAnsi="宋体"/>
          <w:bCs/>
        </w:rPr>
        <w:t>1</w:t>
      </w:r>
      <w:r>
        <w:rPr>
          <w:rFonts w:ascii="宋体" w:hAnsi="宋体" w:hint="eastAsia"/>
          <w:bCs/>
        </w:rPr>
        <w:t>、</w:t>
      </w:r>
      <w:r>
        <w:rPr>
          <w:rFonts w:ascii="宋体" w:hAnsi="宋体" w:hint="eastAsia"/>
          <w:snapToGrid w:val="0"/>
        </w:rPr>
        <w:t>发包人、承包人须密切配合、相互协商，以使现场施工达到发包人安全管理和现场文明施工要求，接受发包人</w:t>
      </w:r>
      <w:r>
        <w:rPr>
          <w:rFonts w:ascii="宋体" w:hAnsi="宋体"/>
          <w:snapToGrid w:val="0"/>
        </w:rPr>
        <w:t>6S</w:t>
      </w:r>
      <w:r>
        <w:rPr>
          <w:rFonts w:ascii="宋体" w:hAnsi="宋体" w:hint="eastAsia"/>
          <w:snapToGrid w:val="0"/>
        </w:rPr>
        <w:t>管理，达不到要求的按发包人有关管理办法考核；承包人无条件配合发包人有关安全、消防验收和现场整治、来人参观的临时性安排（须提前通知），如满足不了发包人有关要求，发包人有权临时组织人员处理，其费用按</w:t>
      </w:r>
      <w:r>
        <w:rPr>
          <w:rFonts w:ascii="宋体" w:hAnsi="宋体"/>
          <w:snapToGrid w:val="0"/>
        </w:rPr>
        <w:t>200</w:t>
      </w:r>
      <w:r>
        <w:rPr>
          <w:rFonts w:ascii="宋体" w:hAnsi="宋体" w:hint="eastAsia"/>
          <w:snapToGrid w:val="0"/>
        </w:rPr>
        <w:t>元</w:t>
      </w:r>
      <w:r>
        <w:rPr>
          <w:rFonts w:ascii="宋体" w:hAnsi="宋体"/>
          <w:snapToGrid w:val="0"/>
        </w:rPr>
        <w:t>/</w:t>
      </w:r>
      <w:r>
        <w:rPr>
          <w:rFonts w:ascii="宋体" w:hAnsi="宋体" w:hint="eastAsia"/>
          <w:snapToGrid w:val="0"/>
        </w:rPr>
        <w:t>工日计算，从承包人工程款中扣除。施工现场须封闭施工</w:t>
      </w:r>
      <w:r>
        <w:rPr>
          <w:rFonts w:ascii="宋体" w:hAnsi="宋体" w:hint="eastAsia"/>
          <w:bCs/>
        </w:rPr>
        <w:t>。</w:t>
      </w:r>
    </w:p>
    <w:p w:rsidR="00B411BB" w:rsidRDefault="00B411BB" w:rsidP="0021410F">
      <w:pPr>
        <w:spacing w:line="420" w:lineRule="exact"/>
        <w:ind w:left="31680" w:hangingChars="150" w:firstLine="31680"/>
        <w:rPr>
          <w:rFonts w:ascii="宋体"/>
          <w:snapToGrid w:val="0"/>
        </w:rPr>
      </w:pPr>
      <w:r>
        <w:rPr>
          <w:rFonts w:ascii="宋体" w:hAnsi="宋体"/>
          <w:bCs/>
        </w:rPr>
        <w:t>2</w:t>
      </w:r>
      <w:r>
        <w:rPr>
          <w:rFonts w:ascii="宋体" w:hAnsi="宋体" w:hint="eastAsia"/>
          <w:bCs/>
        </w:rPr>
        <w:t>、</w:t>
      </w:r>
      <w:r>
        <w:rPr>
          <w:rFonts w:ascii="宋体" w:hAnsi="宋体" w:hint="eastAsia"/>
          <w:snapToGrid w:val="0"/>
        </w:rPr>
        <w:t>施工期间，承包人的项目经理或常务副经理在现场时间无特殊情况，原则上不少于</w:t>
      </w:r>
      <w:r>
        <w:rPr>
          <w:rFonts w:ascii="宋体" w:hAnsi="宋体"/>
          <w:snapToGrid w:val="0"/>
        </w:rPr>
        <w:t>5</w:t>
      </w:r>
      <w:r>
        <w:rPr>
          <w:rFonts w:ascii="宋体" w:hAnsi="宋体" w:hint="eastAsia"/>
          <w:snapToGrid w:val="0"/>
        </w:rPr>
        <w:t>个工作日</w:t>
      </w:r>
      <w:r>
        <w:rPr>
          <w:rFonts w:ascii="宋体" w:hAnsi="宋体"/>
          <w:snapToGrid w:val="0"/>
        </w:rPr>
        <w:t>/</w:t>
      </w:r>
      <w:r>
        <w:rPr>
          <w:rFonts w:ascii="宋体" w:hAnsi="宋体" w:hint="eastAsia"/>
          <w:snapToGrid w:val="0"/>
        </w:rPr>
        <w:t>星期，工作期间离开现场须经发包人代表书面同意。</w:t>
      </w:r>
      <w:r>
        <w:rPr>
          <w:rFonts w:ascii="宋体" w:hAnsi="宋体" w:hint="eastAsia"/>
        </w:rPr>
        <w:t>如发现缺岗</w:t>
      </w:r>
      <w:r>
        <w:rPr>
          <w:rFonts w:ascii="宋体" w:hAnsi="宋体"/>
        </w:rPr>
        <w:t>1</w:t>
      </w:r>
      <w:r>
        <w:rPr>
          <w:rFonts w:ascii="宋体" w:hAnsi="宋体" w:hint="eastAsia"/>
        </w:rPr>
        <w:t>天，承包人向发包人支付违约金</w:t>
      </w:r>
      <w:r>
        <w:rPr>
          <w:rFonts w:ascii="宋体" w:hAnsi="宋体"/>
        </w:rPr>
        <w:t>500</w:t>
      </w:r>
      <w:r>
        <w:rPr>
          <w:rFonts w:ascii="宋体" w:hAnsi="宋体" w:hint="eastAsia"/>
        </w:rPr>
        <w:t>元。</w:t>
      </w:r>
    </w:p>
    <w:p w:rsidR="00B411BB" w:rsidRDefault="00B411BB" w:rsidP="0021410F">
      <w:pPr>
        <w:spacing w:line="420" w:lineRule="exact"/>
        <w:ind w:left="31680" w:hangingChars="150" w:firstLine="31680"/>
        <w:rPr>
          <w:rFonts w:ascii="宋体"/>
          <w:snapToGrid w:val="0"/>
        </w:rPr>
      </w:pPr>
      <w:r>
        <w:rPr>
          <w:rFonts w:ascii="宋体" w:hAnsi="宋体"/>
          <w:snapToGrid w:val="0"/>
        </w:rPr>
        <w:t>3</w:t>
      </w:r>
      <w:r>
        <w:rPr>
          <w:rFonts w:ascii="宋体" w:hAnsi="宋体" w:hint="eastAsia"/>
          <w:snapToGrid w:val="0"/>
        </w:rPr>
        <w:t>、承包人制作场地由发包人协助解决，不单独计算设备、材料及半成品倒运和施工安全措施、大型机械使用、临时施工道路等方案类费用。</w:t>
      </w:r>
    </w:p>
    <w:p w:rsidR="00B411BB" w:rsidRDefault="00B411BB" w:rsidP="0021410F">
      <w:pPr>
        <w:spacing w:line="420" w:lineRule="exact"/>
        <w:ind w:left="31680" w:hangingChars="150" w:firstLine="31680"/>
        <w:rPr>
          <w:rFonts w:ascii="宋体"/>
          <w:snapToGrid w:val="0"/>
        </w:rPr>
      </w:pPr>
      <w:r>
        <w:rPr>
          <w:rFonts w:ascii="宋体" w:hAnsi="宋体"/>
          <w:snapToGrid w:val="0"/>
        </w:rPr>
        <w:t>4</w:t>
      </w:r>
      <w:r>
        <w:rPr>
          <w:rFonts w:ascii="宋体" w:hAnsi="宋体" w:hint="eastAsia"/>
          <w:snapToGrid w:val="0"/>
        </w:rPr>
        <w:t>、工程从竣工报告之日起，承包人</w:t>
      </w:r>
      <w:r>
        <w:rPr>
          <w:rFonts w:ascii="宋体" w:hAnsi="宋体"/>
          <w:snapToGrid w:val="0"/>
        </w:rPr>
        <w:t>60</w:t>
      </w:r>
      <w:r>
        <w:rPr>
          <w:rFonts w:ascii="宋体" w:hAnsi="宋体" w:hint="eastAsia"/>
          <w:snapToGrid w:val="0"/>
        </w:rPr>
        <w:t>天内完成申报决算，每延期</w:t>
      </w:r>
      <w:r>
        <w:rPr>
          <w:rFonts w:ascii="宋体" w:hAnsi="宋体"/>
          <w:snapToGrid w:val="0"/>
        </w:rPr>
        <w:t>1</w:t>
      </w:r>
      <w:r>
        <w:rPr>
          <w:rFonts w:ascii="宋体" w:hAnsi="宋体" w:hint="eastAsia"/>
          <w:snapToGrid w:val="0"/>
        </w:rPr>
        <w:t>天，考核承包人</w:t>
      </w:r>
      <w:r>
        <w:rPr>
          <w:rFonts w:ascii="宋体" w:hAnsi="宋体"/>
          <w:snapToGrid w:val="0"/>
        </w:rPr>
        <w:t>1000</w:t>
      </w:r>
      <w:r>
        <w:rPr>
          <w:rFonts w:ascii="宋体" w:hAnsi="宋体" w:hint="eastAsia"/>
          <w:snapToGrid w:val="0"/>
        </w:rPr>
        <w:t>元，考核费用由发包人在承包人工程结算款中扣除。</w:t>
      </w:r>
    </w:p>
    <w:p w:rsidR="00B411BB" w:rsidRDefault="00B411BB" w:rsidP="0021410F">
      <w:pPr>
        <w:spacing w:line="420" w:lineRule="exact"/>
        <w:ind w:left="31680" w:hangingChars="150" w:firstLine="31680"/>
        <w:rPr>
          <w:rFonts w:ascii="宋体"/>
          <w:bCs/>
        </w:rPr>
      </w:pPr>
      <w:r>
        <w:rPr>
          <w:rFonts w:ascii="宋体" w:hAnsi="宋体"/>
          <w:bCs/>
        </w:rPr>
        <w:t>5</w:t>
      </w:r>
      <w:r>
        <w:rPr>
          <w:rFonts w:ascii="宋体" w:hAnsi="宋体" w:hint="eastAsia"/>
          <w:bCs/>
        </w:rPr>
        <w:t>、</w:t>
      </w:r>
      <w:r>
        <w:rPr>
          <w:rFonts w:ascii="宋体" w:hAnsi="宋体" w:hint="eastAsia"/>
          <w:snapToGrid w:val="0"/>
        </w:rPr>
        <w:t>承包人应严格执行安全生产的有关规定，按安全规范组织施工。施工过程所发生伤亡事故和财产损失，全部由承包人自行解决，发包人不承担任何经济和法律责任。承包人须书面拒绝任何方面违反安全生产规定的施工指令，由此发生的一切经济和法律责任由指令方承担。</w:t>
      </w:r>
      <w:r>
        <w:rPr>
          <w:rFonts w:ascii="宋体" w:hAnsi="宋体" w:hint="eastAsia"/>
        </w:rPr>
        <w:t>承包人的安全管理人员必须持证上岗，并负责检查现场和施工人员安全情况，如发包人管理人员发现有不安全因素存在，将按发包人管理规定考核承包人。</w:t>
      </w:r>
    </w:p>
    <w:p w:rsidR="00B411BB" w:rsidRDefault="00B411BB" w:rsidP="0021410F">
      <w:pPr>
        <w:spacing w:line="420" w:lineRule="exact"/>
        <w:ind w:left="31680" w:hangingChars="150" w:firstLine="31680"/>
        <w:rPr>
          <w:rFonts w:ascii="宋体"/>
          <w:bCs/>
        </w:rPr>
      </w:pPr>
      <w:r>
        <w:rPr>
          <w:rFonts w:ascii="宋体" w:hAnsi="宋体"/>
          <w:bCs/>
        </w:rPr>
        <w:t>6</w:t>
      </w:r>
      <w:r>
        <w:rPr>
          <w:rFonts w:ascii="宋体" w:hAnsi="宋体" w:hint="eastAsia"/>
          <w:bCs/>
        </w:rPr>
        <w:t>、</w:t>
      </w:r>
      <w:r>
        <w:rPr>
          <w:rFonts w:ascii="宋体" w:hAnsi="宋体" w:hint="eastAsia"/>
          <w:snapToGrid w:val="0"/>
        </w:rPr>
        <w:t>发包人委托承包人采购材料。其中，所采购的材料，列举在地方（芜湖）税务部门颁布的不计入建筑安装工程的计税营业额中的可开具增值税发票的材料名单内的，由承包人负责向发包人开具全额增值税发票，其它开具建安发票。</w:t>
      </w:r>
    </w:p>
    <w:p w:rsidR="00B411BB" w:rsidRDefault="00B411BB" w:rsidP="0021410F">
      <w:pPr>
        <w:spacing w:line="420" w:lineRule="exact"/>
        <w:ind w:left="31680" w:hangingChars="150" w:firstLine="31680"/>
        <w:rPr>
          <w:rFonts w:ascii="宋体"/>
          <w:bCs/>
        </w:rPr>
      </w:pPr>
      <w:r>
        <w:rPr>
          <w:rFonts w:ascii="宋体" w:hAnsi="宋体"/>
          <w:bCs/>
        </w:rPr>
        <w:t>7</w:t>
      </w:r>
      <w:r>
        <w:rPr>
          <w:rFonts w:ascii="宋体" w:hAnsi="宋体" w:hint="eastAsia"/>
          <w:bCs/>
        </w:rPr>
        <w:t>、由发包人提供的设备交承包人后，因承包人原因造成的损坏，由承包人负责重新采购，并对影响的工期负责。</w:t>
      </w:r>
    </w:p>
    <w:p w:rsidR="00B411BB" w:rsidRDefault="00B411BB" w:rsidP="0021410F">
      <w:pPr>
        <w:spacing w:line="420" w:lineRule="exact"/>
        <w:ind w:left="31680" w:hangingChars="150" w:firstLine="31680"/>
        <w:rPr>
          <w:rFonts w:ascii="宋体"/>
          <w:color w:val="FF0000"/>
        </w:rPr>
      </w:pPr>
      <w:r>
        <w:rPr>
          <w:rFonts w:ascii="宋体" w:hAnsi="宋体"/>
        </w:rPr>
        <w:t>8</w:t>
      </w:r>
      <w:r>
        <w:rPr>
          <w:rFonts w:ascii="宋体" w:hAnsi="宋体" w:hint="eastAsia"/>
        </w:rPr>
        <w:t>、承包人应按时发放农民工工资，承包人应按期将工资计划报发包人，发包人有权监督承包人发放农民工工资。如承包人未按时发放农民工工资，影响到本工程的质量和进度，发包人有权从剩余工程款中按承包人所拟的工资额度直接发放农民工的工资，并按发放金额的</w:t>
      </w:r>
      <w:r>
        <w:rPr>
          <w:rFonts w:ascii="宋体" w:hAnsi="宋体"/>
        </w:rPr>
        <w:t>50%</w:t>
      </w:r>
      <w:r>
        <w:rPr>
          <w:rFonts w:ascii="宋体" w:hAnsi="宋体" w:hint="eastAsia"/>
        </w:rPr>
        <w:t>从承包人的剩余工程款中扣除予以处罚。</w:t>
      </w:r>
    </w:p>
    <w:p w:rsidR="00B411BB" w:rsidRDefault="00B411BB" w:rsidP="0021410F">
      <w:pPr>
        <w:spacing w:line="420" w:lineRule="exact"/>
        <w:ind w:left="31680" w:hangingChars="150" w:firstLine="31680"/>
        <w:rPr>
          <w:rFonts w:ascii="宋体"/>
          <w:bCs/>
        </w:rPr>
      </w:pPr>
      <w:r>
        <w:rPr>
          <w:rFonts w:ascii="宋体" w:hAnsi="宋体"/>
        </w:rPr>
        <w:t>9</w:t>
      </w:r>
      <w:r>
        <w:rPr>
          <w:rFonts w:ascii="宋体" w:hAnsi="宋体" w:hint="eastAsia"/>
        </w:rPr>
        <w:t>、承包人因拖欠雇用人员（含间接雇用）工资给发包人带来危害，影响发包人正常生产经营或企业声誉的，发包人可按工资申索人</w:t>
      </w:r>
      <w:r>
        <w:rPr>
          <w:rFonts w:ascii="宋体" w:hAnsi="宋体"/>
        </w:rPr>
        <w:t>1</w:t>
      </w:r>
      <w:r>
        <w:rPr>
          <w:rFonts w:ascii="宋体" w:hAnsi="宋体" w:hint="eastAsia"/>
        </w:rPr>
        <w:t>～</w:t>
      </w:r>
      <w:r>
        <w:rPr>
          <w:rFonts w:ascii="宋体" w:hAnsi="宋体"/>
        </w:rPr>
        <w:t>1.5</w:t>
      </w:r>
      <w:r>
        <w:rPr>
          <w:rFonts w:ascii="宋体" w:hAnsi="宋体" w:hint="eastAsia"/>
        </w:rPr>
        <w:t>倍的金额从承包人工程款项中予以扣除并代付给申索人，并视情况给承包人一定的经济惩罚。</w:t>
      </w:r>
    </w:p>
    <w:p w:rsidR="00B411BB" w:rsidRDefault="00B411BB" w:rsidP="0021410F">
      <w:pPr>
        <w:spacing w:line="420" w:lineRule="exact"/>
        <w:ind w:left="31680" w:hangingChars="200" w:firstLine="31680"/>
        <w:rPr>
          <w:rFonts w:ascii="宋体"/>
          <w:bCs/>
        </w:rPr>
      </w:pPr>
      <w:r>
        <w:rPr>
          <w:rFonts w:ascii="宋体" w:hAnsi="宋体"/>
          <w:bCs/>
        </w:rPr>
        <w:t>10</w:t>
      </w:r>
      <w:r>
        <w:rPr>
          <w:rFonts w:ascii="宋体" w:hAnsi="宋体" w:hint="eastAsia"/>
          <w:bCs/>
        </w:rPr>
        <w:t>、本工程不得分包、转包。中标单位必须遵守发包人厂规厂纪，服从发包人管理。</w:t>
      </w:r>
    </w:p>
    <w:p w:rsidR="00B411BB" w:rsidRDefault="00B411BB" w:rsidP="0021410F">
      <w:pPr>
        <w:spacing w:line="420" w:lineRule="exact"/>
        <w:ind w:left="31680" w:hangingChars="200" w:firstLine="31680"/>
        <w:rPr>
          <w:rFonts w:ascii="宋体"/>
          <w:bCs/>
        </w:rPr>
      </w:pPr>
      <w:r>
        <w:rPr>
          <w:rFonts w:ascii="宋体" w:hAnsi="宋体"/>
          <w:bCs/>
        </w:rPr>
        <w:t>11</w:t>
      </w:r>
      <w:r>
        <w:rPr>
          <w:rFonts w:ascii="宋体" w:hAnsi="宋体" w:hint="eastAsia"/>
          <w:bCs/>
        </w:rPr>
        <w:t>、发包人组织答疑时，承包人须无条件认可发包人预算处有关工程决算的具体规定。</w:t>
      </w:r>
    </w:p>
    <w:p w:rsidR="00B411BB" w:rsidRDefault="00B411BB" w:rsidP="0021410F">
      <w:pPr>
        <w:spacing w:line="420" w:lineRule="exact"/>
        <w:ind w:left="31680" w:hangingChars="200" w:firstLine="31680"/>
        <w:rPr>
          <w:rFonts w:ascii="宋体"/>
          <w:bCs/>
        </w:rPr>
      </w:pPr>
      <w:r>
        <w:rPr>
          <w:rFonts w:ascii="宋体" w:hAnsi="宋体"/>
          <w:bCs/>
        </w:rPr>
        <w:t>12</w:t>
      </w:r>
      <w:r>
        <w:rPr>
          <w:rFonts w:ascii="宋体" w:hAnsi="宋体" w:hint="eastAsia"/>
          <w:bCs/>
        </w:rPr>
        <w:t>、投标前请认真阅读本招标文件，参加招标即已认可本文件所有条款，解释权属发包人。</w:t>
      </w:r>
    </w:p>
    <w:p w:rsidR="00B411BB" w:rsidRDefault="00B411BB" w:rsidP="0021410F">
      <w:pPr>
        <w:spacing w:line="420" w:lineRule="exact"/>
        <w:ind w:left="31680" w:hangingChars="200" w:firstLine="31680"/>
        <w:rPr>
          <w:rFonts w:ascii="宋体"/>
          <w:bCs/>
        </w:rPr>
      </w:pPr>
      <w:r>
        <w:rPr>
          <w:rFonts w:ascii="宋体" w:hAnsi="宋体"/>
          <w:bCs/>
        </w:rPr>
        <w:t>13</w:t>
      </w:r>
      <w:r>
        <w:rPr>
          <w:rFonts w:ascii="宋体" w:hAnsi="宋体" w:hint="eastAsia"/>
          <w:bCs/>
        </w:rPr>
        <w:t>、本招标说明文件亦为投标邀请书，未尽事宜，以发包人书面通知为准。</w:t>
      </w:r>
    </w:p>
    <w:p w:rsidR="00B411BB" w:rsidRDefault="00B411BB" w:rsidP="0021410F">
      <w:pPr>
        <w:spacing w:line="420" w:lineRule="exact"/>
        <w:ind w:left="31680" w:hangingChars="200" w:firstLine="31680"/>
        <w:rPr>
          <w:rFonts w:ascii="宋体"/>
          <w:bCs/>
        </w:rPr>
      </w:pPr>
      <w:r>
        <w:rPr>
          <w:rFonts w:ascii="宋体" w:hAnsi="宋体"/>
          <w:bCs/>
        </w:rPr>
        <w:t>14</w:t>
      </w:r>
      <w:r>
        <w:rPr>
          <w:rFonts w:ascii="宋体" w:hAnsi="宋体" w:hint="eastAsia"/>
          <w:bCs/>
        </w:rPr>
        <w:t>、如有疑问，请联系发包人代表：方舟（联系电话：</w:t>
      </w:r>
      <w:r>
        <w:rPr>
          <w:rFonts w:ascii="宋体" w:hAnsi="宋体"/>
          <w:bCs/>
        </w:rPr>
        <w:t>155-5531-5169</w:t>
      </w:r>
      <w:r>
        <w:rPr>
          <w:rFonts w:ascii="宋体" w:hAnsi="宋体" w:hint="eastAsia"/>
          <w:bCs/>
        </w:rPr>
        <w:t>）。</w:t>
      </w:r>
    </w:p>
    <w:p w:rsidR="00B411BB" w:rsidRDefault="00B411BB" w:rsidP="0021410F">
      <w:pPr>
        <w:spacing w:line="420" w:lineRule="exact"/>
        <w:ind w:left="31680" w:hangingChars="200" w:firstLine="31680"/>
        <w:rPr>
          <w:rFonts w:ascii="宋体"/>
          <w:bCs/>
        </w:rPr>
      </w:pPr>
      <w:r>
        <w:rPr>
          <w:rFonts w:ascii="宋体" w:hAnsi="宋体"/>
          <w:bCs/>
        </w:rPr>
        <w:t xml:space="preserve">                  </w:t>
      </w:r>
      <w:r>
        <w:rPr>
          <w:rFonts w:ascii="宋体" w:hAnsi="宋体" w:hint="eastAsia"/>
          <w:bCs/>
        </w:rPr>
        <w:t>工程部工程师：焦守清（联系电话：</w:t>
      </w:r>
      <w:r>
        <w:rPr>
          <w:rFonts w:ascii="宋体" w:hAnsi="宋体"/>
          <w:bCs/>
        </w:rPr>
        <w:t>130-9553-9987</w:t>
      </w:r>
      <w:r>
        <w:rPr>
          <w:rFonts w:ascii="宋体" w:hAnsi="宋体" w:hint="eastAsia"/>
          <w:bCs/>
        </w:rPr>
        <w:t>）</w:t>
      </w:r>
    </w:p>
    <w:p w:rsidR="00B411BB" w:rsidRDefault="00B411BB" w:rsidP="0021410F">
      <w:pPr>
        <w:pStyle w:val="PlainText"/>
        <w:snapToGrid w:val="0"/>
        <w:spacing w:line="420" w:lineRule="exact"/>
        <w:ind w:firstLineChars="2200" w:firstLine="31680"/>
        <w:rPr>
          <w:rFonts w:hAnsi="宋体"/>
          <w:sz w:val="24"/>
        </w:rPr>
      </w:pPr>
    </w:p>
    <w:p w:rsidR="00B411BB" w:rsidRDefault="00B411BB" w:rsidP="0021410F">
      <w:pPr>
        <w:pStyle w:val="PlainText"/>
        <w:snapToGrid w:val="0"/>
        <w:spacing w:line="420" w:lineRule="exact"/>
        <w:ind w:firstLineChars="2200" w:firstLine="31680"/>
        <w:rPr>
          <w:rFonts w:hAnsi="宋体"/>
          <w:sz w:val="24"/>
        </w:rPr>
      </w:pPr>
    </w:p>
    <w:p w:rsidR="00B411BB" w:rsidRDefault="00B411BB">
      <w:pPr>
        <w:pStyle w:val="PlainText"/>
        <w:snapToGrid w:val="0"/>
        <w:spacing w:line="420" w:lineRule="exact"/>
        <w:rPr>
          <w:rFonts w:hAnsi="宋体"/>
          <w:sz w:val="24"/>
        </w:rPr>
      </w:pPr>
      <w:r>
        <w:rPr>
          <w:rFonts w:hAnsi="宋体"/>
          <w:sz w:val="24"/>
        </w:rPr>
        <w:t xml:space="preserve">                                             </w:t>
      </w:r>
      <w:r>
        <w:rPr>
          <w:rFonts w:hAnsi="宋体" w:hint="eastAsia"/>
          <w:sz w:val="24"/>
        </w:rPr>
        <w:t>芜湖新兴铸管有限责任公司</w:t>
      </w:r>
    </w:p>
    <w:p w:rsidR="00B411BB" w:rsidRDefault="00B411BB" w:rsidP="0021410F">
      <w:pPr>
        <w:pStyle w:val="PlainText"/>
        <w:snapToGrid w:val="0"/>
        <w:spacing w:line="420" w:lineRule="exact"/>
        <w:ind w:firstLineChars="2300" w:firstLine="31680"/>
        <w:rPr>
          <w:rFonts w:hAnsi="宋体"/>
          <w:sz w:val="24"/>
        </w:rPr>
      </w:pPr>
    </w:p>
    <w:p w:rsidR="00B411BB" w:rsidRDefault="00B411BB">
      <w:pPr>
        <w:pStyle w:val="PlainText"/>
        <w:snapToGrid w:val="0"/>
        <w:spacing w:line="420" w:lineRule="exact"/>
        <w:rPr>
          <w:rFonts w:hAnsi="宋体"/>
        </w:rPr>
      </w:pPr>
      <w:r>
        <w:rPr>
          <w:rFonts w:hAnsi="宋体"/>
          <w:sz w:val="24"/>
        </w:rPr>
        <w:t xml:space="preserve">                                              </w:t>
      </w:r>
      <w:r>
        <w:rPr>
          <w:rFonts w:hAnsi="宋体" w:hint="eastAsia"/>
          <w:sz w:val="24"/>
        </w:rPr>
        <w:t>二〇一六年七月二十五日</w:t>
      </w:r>
    </w:p>
    <w:sectPr w:rsidR="00B411BB" w:rsidSect="00BC5F2C">
      <w:headerReference w:type="default" r:id="rId7"/>
      <w:footerReference w:type="default" r:id="rId8"/>
      <w:pgSz w:w="11906" w:h="16838"/>
      <w:pgMar w:top="1418" w:right="1797" w:bottom="1418"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1BB" w:rsidRDefault="00B411BB" w:rsidP="00BC5F2C">
      <w:r>
        <w:separator/>
      </w:r>
    </w:p>
  </w:endnote>
  <w:endnote w:type="continuationSeparator" w:id="0">
    <w:p w:rsidR="00B411BB" w:rsidRDefault="00B411BB" w:rsidP="00BC5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1BB" w:rsidRDefault="00B411BB">
    <w:pPr>
      <w:pStyle w:val="Footer"/>
      <w:jc w:val="cente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6</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6</w:t>
    </w:r>
    <w:r>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1BB" w:rsidRDefault="00B411BB" w:rsidP="00BC5F2C">
      <w:r>
        <w:separator/>
      </w:r>
    </w:p>
  </w:footnote>
  <w:footnote w:type="continuationSeparator" w:id="0">
    <w:p w:rsidR="00B411BB" w:rsidRDefault="00B411BB" w:rsidP="00BC5F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1BB" w:rsidRDefault="00B411BB">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CC1FC"/>
    <w:multiLevelType w:val="singleLevel"/>
    <w:tmpl w:val="577CC1FC"/>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455D"/>
    <w:rsid w:val="000249BE"/>
    <w:rsid w:val="000314E3"/>
    <w:rsid w:val="0004157E"/>
    <w:rsid w:val="00066386"/>
    <w:rsid w:val="00075A5E"/>
    <w:rsid w:val="000A1DB8"/>
    <w:rsid w:val="000A4A3F"/>
    <w:rsid w:val="000B1F84"/>
    <w:rsid w:val="000B4BE4"/>
    <w:rsid w:val="000C2681"/>
    <w:rsid w:val="000C46A2"/>
    <w:rsid w:val="000C4A86"/>
    <w:rsid w:val="000D3516"/>
    <w:rsid w:val="000E552A"/>
    <w:rsid w:val="000F43B4"/>
    <w:rsid w:val="00107A01"/>
    <w:rsid w:val="00125512"/>
    <w:rsid w:val="00131D38"/>
    <w:rsid w:val="0014745A"/>
    <w:rsid w:val="001514B3"/>
    <w:rsid w:val="00156107"/>
    <w:rsid w:val="00172A27"/>
    <w:rsid w:val="001825EB"/>
    <w:rsid w:val="001A32CF"/>
    <w:rsid w:val="001C54AF"/>
    <w:rsid w:val="001D39E8"/>
    <w:rsid w:val="001F24BE"/>
    <w:rsid w:val="0021410F"/>
    <w:rsid w:val="0021724F"/>
    <w:rsid w:val="0024481B"/>
    <w:rsid w:val="0024606A"/>
    <w:rsid w:val="00252182"/>
    <w:rsid w:val="00253D88"/>
    <w:rsid w:val="00261E75"/>
    <w:rsid w:val="00273E4B"/>
    <w:rsid w:val="002A1C37"/>
    <w:rsid w:val="002A2262"/>
    <w:rsid w:val="002B0DB5"/>
    <w:rsid w:val="002C1998"/>
    <w:rsid w:val="002D77EF"/>
    <w:rsid w:val="002E6D7E"/>
    <w:rsid w:val="003045A0"/>
    <w:rsid w:val="00315583"/>
    <w:rsid w:val="00317EFC"/>
    <w:rsid w:val="00320D05"/>
    <w:rsid w:val="003220F7"/>
    <w:rsid w:val="00335483"/>
    <w:rsid w:val="0035267B"/>
    <w:rsid w:val="003561B7"/>
    <w:rsid w:val="00366C25"/>
    <w:rsid w:val="00391EB7"/>
    <w:rsid w:val="00396D7D"/>
    <w:rsid w:val="003B42B0"/>
    <w:rsid w:val="003B7E09"/>
    <w:rsid w:val="00416CEC"/>
    <w:rsid w:val="00417E7D"/>
    <w:rsid w:val="00420044"/>
    <w:rsid w:val="004310E5"/>
    <w:rsid w:val="00441DCC"/>
    <w:rsid w:val="00461985"/>
    <w:rsid w:val="004634BA"/>
    <w:rsid w:val="00467A7E"/>
    <w:rsid w:val="00471807"/>
    <w:rsid w:val="00471DC7"/>
    <w:rsid w:val="00473376"/>
    <w:rsid w:val="004742C4"/>
    <w:rsid w:val="00475875"/>
    <w:rsid w:val="004852A8"/>
    <w:rsid w:val="004906B4"/>
    <w:rsid w:val="00493AC2"/>
    <w:rsid w:val="004A4463"/>
    <w:rsid w:val="004A74DC"/>
    <w:rsid w:val="004B0FAF"/>
    <w:rsid w:val="004D5ED1"/>
    <w:rsid w:val="004F008C"/>
    <w:rsid w:val="004F344D"/>
    <w:rsid w:val="004F5217"/>
    <w:rsid w:val="004F7715"/>
    <w:rsid w:val="00550151"/>
    <w:rsid w:val="005664B0"/>
    <w:rsid w:val="00574C10"/>
    <w:rsid w:val="005A2A3F"/>
    <w:rsid w:val="005C0096"/>
    <w:rsid w:val="005C11E5"/>
    <w:rsid w:val="005C4178"/>
    <w:rsid w:val="005E07F6"/>
    <w:rsid w:val="005E0E16"/>
    <w:rsid w:val="005E7854"/>
    <w:rsid w:val="005F6051"/>
    <w:rsid w:val="0062166F"/>
    <w:rsid w:val="00624951"/>
    <w:rsid w:val="00625DD5"/>
    <w:rsid w:val="00672484"/>
    <w:rsid w:val="0068578D"/>
    <w:rsid w:val="006C7DCB"/>
    <w:rsid w:val="00720077"/>
    <w:rsid w:val="00720078"/>
    <w:rsid w:val="00720E46"/>
    <w:rsid w:val="0072368D"/>
    <w:rsid w:val="00725984"/>
    <w:rsid w:val="00727877"/>
    <w:rsid w:val="0073402E"/>
    <w:rsid w:val="0074079D"/>
    <w:rsid w:val="00767289"/>
    <w:rsid w:val="00767990"/>
    <w:rsid w:val="007A31DA"/>
    <w:rsid w:val="007B6423"/>
    <w:rsid w:val="007D797C"/>
    <w:rsid w:val="007E0F37"/>
    <w:rsid w:val="007E22C3"/>
    <w:rsid w:val="008001B9"/>
    <w:rsid w:val="008100D1"/>
    <w:rsid w:val="00815BEB"/>
    <w:rsid w:val="008239B1"/>
    <w:rsid w:val="00825AB1"/>
    <w:rsid w:val="0084369F"/>
    <w:rsid w:val="0085715E"/>
    <w:rsid w:val="00880D2F"/>
    <w:rsid w:val="00883F5C"/>
    <w:rsid w:val="00885D55"/>
    <w:rsid w:val="0089181A"/>
    <w:rsid w:val="008C3349"/>
    <w:rsid w:val="008D0A59"/>
    <w:rsid w:val="008E3019"/>
    <w:rsid w:val="008F4343"/>
    <w:rsid w:val="00901E4E"/>
    <w:rsid w:val="00903741"/>
    <w:rsid w:val="0090380C"/>
    <w:rsid w:val="00907807"/>
    <w:rsid w:val="009360BD"/>
    <w:rsid w:val="00950479"/>
    <w:rsid w:val="00957C5F"/>
    <w:rsid w:val="009826F3"/>
    <w:rsid w:val="009921FD"/>
    <w:rsid w:val="00992F4D"/>
    <w:rsid w:val="009A1428"/>
    <w:rsid w:val="009B74D8"/>
    <w:rsid w:val="009D1507"/>
    <w:rsid w:val="009E2776"/>
    <w:rsid w:val="009F30AA"/>
    <w:rsid w:val="009F613A"/>
    <w:rsid w:val="00A34320"/>
    <w:rsid w:val="00A36F1B"/>
    <w:rsid w:val="00A4008E"/>
    <w:rsid w:val="00A44701"/>
    <w:rsid w:val="00A53539"/>
    <w:rsid w:val="00A57880"/>
    <w:rsid w:val="00A76636"/>
    <w:rsid w:val="00A77233"/>
    <w:rsid w:val="00A81519"/>
    <w:rsid w:val="00A90225"/>
    <w:rsid w:val="00AA45C5"/>
    <w:rsid w:val="00AA49B8"/>
    <w:rsid w:val="00AC00AC"/>
    <w:rsid w:val="00AE02E9"/>
    <w:rsid w:val="00AE1D4B"/>
    <w:rsid w:val="00B23A14"/>
    <w:rsid w:val="00B33728"/>
    <w:rsid w:val="00B36F78"/>
    <w:rsid w:val="00B411BB"/>
    <w:rsid w:val="00B60705"/>
    <w:rsid w:val="00B708A8"/>
    <w:rsid w:val="00B70F7A"/>
    <w:rsid w:val="00B71AA3"/>
    <w:rsid w:val="00B83C4A"/>
    <w:rsid w:val="00B925CD"/>
    <w:rsid w:val="00BC44BD"/>
    <w:rsid w:val="00BC5F2C"/>
    <w:rsid w:val="00BD0A74"/>
    <w:rsid w:val="00BF561F"/>
    <w:rsid w:val="00C016BC"/>
    <w:rsid w:val="00C27E96"/>
    <w:rsid w:val="00C32E01"/>
    <w:rsid w:val="00C45019"/>
    <w:rsid w:val="00C77411"/>
    <w:rsid w:val="00C9527A"/>
    <w:rsid w:val="00C960BD"/>
    <w:rsid w:val="00CB33E8"/>
    <w:rsid w:val="00CF17A7"/>
    <w:rsid w:val="00CF673F"/>
    <w:rsid w:val="00D1679A"/>
    <w:rsid w:val="00D26858"/>
    <w:rsid w:val="00D34FE2"/>
    <w:rsid w:val="00D44792"/>
    <w:rsid w:val="00D57EAF"/>
    <w:rsid w:val="00D80139"/>
    <w:rsid w:val="00D905EE"/>
    <w:rsid w:val="00DA0EA2"/>
    <w:rsid w:val="00DA335E"/>
    <w:rsid w:val="00DA7747"/>
    <w:rsid w:val="00DB0D87"/>
    <w:rsid w:val="00DB3B00"/>
    <w:rsid w:val="00DC4BFD"/>
    <w:rsid w:val="00DC60B5"/>
    <w:rsid w:val="00DE26FF"/>
    <w:rsid w:val="00DF15FE"/>
    <w:rsid w:val="00E16730"/>
    <w:rsid w:val="00E17B00"/>
    <w:rsid w:val="00E267D9"/>
    <w:rsid w:val="00E37DDD"/>
    <w:rsid w:val="00E71123"/>
    <w:rsid w:val="00E71E66"/>
    <w:rsid w:val="00E71EB0"/>
    <w:rsid w:val="00E8281B"/>
    <w:rsid w:val="00E96001"/>
    <w:rsid w:val="00EA0073"/>
    <w:rsid w:val="00EC47D2"/>
    <w:rsid w:val="00EF4649"/>
    <w:rsid w:val="00F063FD"/>
    <w:rsid w:val="00F1059A"/>
    <w:rsid w:val="00F17DC4"/>
    <w:rsid w:val="00F422CC"/>
    <w:rsid w:val="00F43088"/>
    <w:rsid w:val="00F474E2"/>
    <w:rsid w:val="00F55939"/>
    <w:rsid w:val="00F56DFA"/>
    <w:rsid w:val="00F85EC3"/>
    <w:rsid w:val="00FA0FE5"/>
    <w:rsid w:val="00FA1D3D"/>
    <w:rsid w:val="00FC79CA"/>
    <w:rsid w:val="00FF2C30"/>
    <w:rsid w:val="0295597F"/>
    <w:rsid w:val="034405CF"/>
    <w:rsid w:val="06593562"/>
    <w:rsid w:val="08655E29"/>
    <w:rsid w:val="0B951126"/>
    <w:rsid w:val="14090245"/>
    <w:rsid w:val="16675225"/>
    <w:rsid w:val="1EBB3D8C"/>
    <w:rsid w:val="20BD22EF"/>
    <w:rsid w:val="25E76657"/>
    <w:rsid w:val="367E1D15"/>
    <w:rsid w:val="3F840D36"/>
    <w:rsid w:val="43447D9A"/>
    <w:rsid w:val="511327E7"/>
    <w:rsid w:val="561A4BC4"/>
    <w:rsid w:val="5A361181"/>
    <w:rsid w:val="5F7623F5"/>
    <w:rsid w:val="638C2AC9"/>
    <w:rsid w:val="67D1624E"/>
    <w:rsid w:val="72960DE6"/>
    <w:rsid w:val="74CA1914"/>
    <w:rsid w:val="75870372"/>
    <w:rsid w:val="788F13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C5F2C"/>
    <w:pPr>
      <w:widowControl w:val="0"/>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BC5F2C"/>
    <w:pPr>
      <w:jc w:val="left"/>
    </w:pPr>
  </w:style>
  <w:style w:type="character" w:customStyle="1" w:styleId="CommentTextChar">
    <w:name w:val="Comment Text Char"/>
    <w:basedOn w:val="DefaultParagraphFont"/>
    <w:link w:val="CommentText"/>
    <w:uiPriority w:val="99"/>
    <w:semiHidden/>
    <w:locked/>
    <w:rsid w:val="00BC5F2C"/>
    <w:rPr>
      <w:rFonts w:cs="Times New Roman"/>
      <w:sz w:val="24"/>
      <w:szCs w:val="24"/>
    </w:rPr>
  </w:style>
  <w:style w:type="paragraph" w:styleId="CommentSubject">
    <w:name w:val="annotation subject"/>
    <w:basedOn w:val="CommentText"/>
    <w:next w:val="CommentText"/>
    <w:link w:val="CommentSubjectChar"/>
    <w:uiPriority w:val="99"/>
    <w:rsid w:val="00BC5F2C"/>
    <w:rPr>
      <w:b/>
      <w:bCs/>
    </w:rPr>
  </w:style>
  <w:style w:type="character" w:customStyle="1" w:styleId="CommentSubjectChar">
    <w:name w:val="Comment Subject Char"/>
    <w:basedOn w:val="CommentTextChar"/>
    <w:link w:val="CommentSubject"/>
    <w:uiPriority w:val="99"/>
    <w:semiHidden/>
    <w:locked/>
    <w:rsid w:val="00BC5F2C"/>
    <w:rPr>
      <w:b/>
      <w:bCs/>
    </w:rPr>
  </w:style>
  <w:style w:type="paragraph" w:styleId="BodyTextIndent">
    <w:name w:val="Body Text Indent"/>
    <w:basedOn w:val="Normal"/>
    <w:link w:val="BodyTextIndentChar"/>
    <w:uiPriority w:val="99"/>
    <w:rsid w:val="00BC5F2C"/>
    <w:pPr>
      <w:ind w:firstLineChars="200" w:firstLine="560"/>
    </w:pPr>
    <w:rPr>
      <w:rFonts w:ascii="宋体" w:hAnsi="宋体"/>
      <w:sz w:val="28"/>
    </w:rPr>
  </w:style>
  <w:style w:type="character" w:customStyle="1" w:styleId="BodyTextIndentChar">
    <w:name w:val="Body Text Indent Char"/>
    <w:basedOn w:val="DefaultParagraphFont"/>
    <w:link w:val="BodyTextIndent"/>
    <w:uiPriority w:val="99"/>
    <w:semiHidden/>
    <w:locked/>
    <w:rsid w:val="00BC5F2C"/>
    <w:rPr>
      <w:rFonts w:cs="Times New Roman"/>
      <w:sz w:val="24"/>
      <w:szCs w:val="24"/>
    </w:rPr>
  </w:style>
  <w:style w:type="paragraph" w:styleId="PlainText">
    <w:name w:val="Plain Text"/>
    <w:basedOn w:val="Normal"/>
    <w:link w:val="PlainTextChar"/>
    <w:uiPriority w:val="99"/>
    <w:rsid w:val="00BC5F2C"/>
    <w:rPr>
      <w:rFonts w:ascii="宋体" w:hAnsi="Courier New"/>
      <w:sz w:val="21"/>
      <w:szCs w:val="20"/>
    </w:rPr>
  </w:style>
  <w:style w:type="character" w:customStyle="1" w:styleId="PlainTextChar">
    <w:name w:val="Plain Text Char"/>
    <w:basedOn w:val="DefaultParagraphFont"/>
    <w:link w:val="PlainText"/>
    <w:uiPriority w:val="99"/>
    <w:semiHidden/>
    <w:locked/>
    <w:rsid w:val="00BC5F2C"/>
    <w:rPr>
      <w:rFonts w:ascii="宋体" w:hAnsi="Courier New" w:cs="Courier New"/>
      <w:sz w:val="21"/>
      <w:szCs w:val="21"/>
    </w:rPr>
  </w:style>
  <w:style w:type="paragraph" w:styleId="Date">
    <w:name w:val="Date"/>
    <w:basedOn w:val="Normal"/>
    <w:next w:val="Normal"/>
    <w:link w:val="DateChar"/>
    <w:uiPriority w:val="99"/>
    <w:rsid w:val="00BC5F2C"/>
    <w:pPr>
      <w:ind w:leftChars="2500" w:left="100"/>
    </w:pPr>
  </w:style>
  <w:style w:type="character" w:customStyle="1" w:styleId="DateChar">
    <w:name w:val="Date Char"/>
    <w:basedOn w:val="DefaultParagraphFont"/>
    <w:link w:val="Date"/>
    <w:uiPriority w:val="99"/>
    <w:semiHidden/>
    <w:locked/>
    <w:rsid w:val="00BC5F2C"/>
    <w:rPr>
      <w:rFonts w:cs="Times New Roman"/>
      <w:sz w:val="24"/>
      <w:szCs w:val="24"/>
    </w:rPr>
  </w:style>
  <w:style w:type="paragraph" w:styleId="BalloonText">
    <w:name w:val="Balloon Text"/>
    <w:basedOn w:val="Normal"/>
    <w:link w:val="BalloonTextChar"/>
    <w:uiPriority w:val="99"/>
    <w:rsid w:val="00BC5F2C"/>
    <w:rPr>
      <w:sz w:val="18"/>
      <w:szCs w:val="18"/>
    </w:rPr>
  </w:style>
  <w:style w:type="character" w:customStyle="1" w:styleId="BalloonTextChar">
    <w:name w:val="Balloon Text Char"/>
    <w:basedOn w:val="DefaultParagraphFont"/>
    <w:link w:val="BalloonText"/>
    <w:uiPriority w:val="99"/>
    <w:semiHidden/>
    <w:locked/>
    <w:rsid w:val="00BC5F2C"/>
    <w:rPr>
      <w:rFonts w:cs="Times New Roman"/>
      <w:sz w:val="2"/>
    </w:rPr>
  </w:style>
  <w:style w:type="paragraph" w:styleId="Footer">
    <w:name w:val="footer"/>
    <w:basedOn w:val="Normal"/>
    <w:link w:val="FooterChar"/>
    <w:uiPriority w:val="99"/>
    <w:rsid w:val="00BC5F2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C5F2C"/>
    <w:rPr>
      <w:rFonts w:cs="Times New Roman"/>
      <w:sz w:val="18"/>
      <w:szCs w:val="18"/>
    </w:rPr>
  </w:style>
  <w:style w:type="paragraph" w:styleId="Header">
    <w:name w:val="header"/>
    <w:basedOn w:val="Normal"/>
    <w:link w:val="HeaderChar"/>
    <w:uiPriority w:val="99"/>
    <w:rsid w:val="00BC5F2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C5F2C"/>
    <w:rPr>
      <w:rFonts w:cs="Times New Roman"/>
      <w:sz w:val="18"/>
      <w:szCs w:val="18"/>
    </w:rPr>
  </w:style>
  <w:style w:type="character" w:styleId="Hyperlink">
    <w:name w:val="Hyperlink"/>
    <w:basedOn w:val="DefaultParagraphFont"/>
    <w:uiPriority w:val="99"/>
    <w:rsid w:val="00BC5F2C"/>
    <w:rPr>
      <w:rFonts w:cs="Times New Roman"/>
      <w:color w:val="0000FF"/>
      <w:u w:val="single"/>
    </w:rPr>
  </w:style>
  <w:style w:type="character" w:styleId="CommentReference">
    <w:name w:val="annotation reference"/>
    <w:basedOn w:val="DefaultParagraphFont"/>
    <w:uiPriority w:val="99"/>
    <w:rsid w:val="00BC5F2C"/>
    <w:rPr>
      <w:rFonts w:cs="Times New Roman"/>
      <w:sz w:val="21"/>
      <w:szCs w:val="21"/>
    </w:rPr>
  </w:style>
  <w:style w:type="character" w:customStyle="1" w:styleId="BlockquoteCharChar">
    <w:name w:val="Blockquote Char Char"/>
    <w:basedOn w:val="DefaultParagraphFont"/>
    <w:link w:val="Blockquote"/>
    <w:uiPriority w:val="99"/>
    <w:locked/>
    <w:rsid w:val="00BC5F2C"/>
    <w:rPr>
      <w:rFonts w:eastAsia="宋体" w:cs="Times New Roman"/>
      <w:sz w:val="24"/>
      <w:lang w:val="en-US" w:eastAsia="zh-CN" w:bidi="ar-SA"/>
    </w:rPr>
  </w:style>
  <w:style w:type="paragraph" w:customStyle="1" w:styleId="Blockquote">
    <w:name w:val="Blockquote"/>
    <w:basedOn w:val="Normal"/>
    <w:link w:val="BlockquoteCharChar"/>
    <w:uiPriority w:val="99"/>
    <w:rsid w:val="00BC5F2C"/>
    <w:pPr>
      <w:autoSpaceDE w:val="0"/>
      <w:autoSpaceDN w:val="0"/>
      <w:adjustRightInd w:val="0"/>
      <w:spacing w:before="100" w:after="100"/>
      <w:ind w:left="360" w:right="360"/>
      <w:jc w:val="left"/>
    </w:pPr>
  </w:style>
  <w:style w:type="paragraph" w:customStyle="1" w:styleId="p0">
    <w:name w:val="p0"/>
    <w:basedOn w:val="Normal"/>
    <w:uiPriority w:val="99"/>
    <w:rsid w:val="00BC5F2C"/>
    <w:pPr>
      <w:widowControl/>
    </w:pPr>
    <w:rPr>
      <w:kern w:val="0"/>
    </w:rPr>
  </w:style>
  <w:style w:type="paragraph" w:customStyle="1" w:styleId="Style6">
    <w:name w:val="_Style 6"/>
    <w:basedOn w:val="Normal"/>
    <w:uiPriority w:val="99"/>
    <w:rsid w:val="00BC5F2C"/>
    <w:rPr>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6</Pages>
  <Words>667</Words>
  <Characters>3802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芜湖新兴铸管有限责任公司</dc:title>
  <dc:subject/>
  <dc:creator/>
  <cp:keywords/>
  <dc:description/>
  <cp:lastModifiedBy/>
  <cp:revision>13</cp:revision>
  <cp:lastPrinted>2015-01-20T06:58:00Z</cp:lastPrinted>
  <dcterms:created xsi:type="dcterms:W3CDTF">2016-07-07T22:23:00Z</dcterms:created>
  <dcterms:modified xsi:type="dcterms:W3CDTF">2016-07-25T00:33:00Z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