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运输部铸铁机前铁路线大修询价公告</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strike w:val="0"/>
          <w:dstrike w:val="0"/>
          <w:color w:val="FF0000"/>
          <w:kern w:val="0"/>
          <w:sz w:val="24"/>
          <w:szCs w:val="24"/>
          <w:lang w:eastAsia="zh-CN"/>
        </w:rPr>
        <w:t>业务承揽</w:t>
      </w:r>
      <w:r>
        <w:rPr>
          <w:rFonts w:ascii="宋体" w:hAnsi="宋体" w:eastAsia="宋体" w:cs="宋体"/>
          <w:bCs/>
          <w:color w:val="auto"/>
          <w:kern w:val="0"/>
          <w:sz w:val="24"/>
          <w:szCs w:val="24"/>
        </w:rPr>
        <w:t>条件，现招标方式为公开</w:t>
      </w:r>
      <w:r>
        <w:rPr>
          <w:rFonts w:hint="eastAsia" w:ascii="宋体" w:hAnsi="宋体" w:eastAsia="宋体" w:cs="宋体"/>
          <w:bCs/>
          <w:strike w:val="0"/>
          <w:dstrike w:val="0"/>
          <w:color w:val="FF0000"/>
          <w:kern w:val="0"/>
          <w:sz w:val="24"/>
          <w:szCs w:val="24"/>
          <w:lang w:eastAsia="zh-CN"/>
        </w:rPr>
        <w:t>询比价</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9"/>
        <w:widowControl/>
        <w:numPr>
          <w:ilvl w:val="0"/>
          <w:numId w:val="0"/>
        </w:numPr>
        <w:shd w:val="clear" w:color="auto" w:fill="FFFFFF"/>
        <w:spacing w:line="440" w:lineRule="exact"/>
        <w:ind w:left="420" w:leftChars="0"/>
        <w:rPr>
          <w:rFonts w:hint="eastAsia" w:ascii="宋体" w:hAnsi="宋体" w:eastAsia="宋体" w:cs="宋体"/>
          <w:b/>
          <w:bCs/>
          <w:color w:val="FF0000"/>
          <w:kern w:val="0"/>
          <w:sz w:val="28"/>
          <w:szCs w:val="28"/>
          <w:lang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运输部铸铁机前铁路线大修</w:t>
      </w:r>
      <w:r>
        <w:rPr>
          <w:rFonts w:hint="eastAsia" w:ascii="宋体" w:hAnsi="宋体" w:eastAsia="宋体" w:cs="宋体"/>
          <w:bCs/>
          <w:color w:val="auto"/>
          <w:kern w:val="0"/>
          <w:sz w:val="24"/>
          <w:szCs w:val="24"/>
        </w:rPr>
        <w:t>项目</w:t>
      </w:r>
      <w:r>
        <w:rPr>
          <w:rFonts w:hint="eastAsia" w:ascii="宋体" w:hAnsi="宋体" w:eastAsia="宋体" w:cs="宋体"/>
          <w:bCs/>
          <w:color w:val="FF0000"/>
          <w:kern w:val="0"/>
          <w:sz w:val="24"/>
          <w:szCs w:val="24"/>
          <w:lang w:eastAsia="zh-CN"/>
        </w:rPr>
        <w:t>（详见附件）</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四</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w:t>
      </w:r>
      <w:r>
        <w:rPr>
          <w:rFonts w:hint="eastAsia" w:ascii="宋体" w:hAnsi="宋体" w:eastAsia="宋体" w:cs="宋体"/>
          <w:bCs/>
          <w:color w:val="auto"/>
          <w:kern w:val="0"/>
          <w:sz w:val="24"/>
          <w:szCs w:val="24"/>
          <w:lang w:eastAsia="zh-CN"/>
        </w:rPr>
        <w:t>相关要求</w:t>
      </w:r>
      <w:r>
        <w:rPr>
          <w:rFonts w:hint="eastAsia" w:ascii="宋体" w:hAnsi="宋体" w:eastAsia="宋体" w:cs="宋体"/>
          <w:bCs/>
          <w:color w:val="auto"/>
          <w:kern w:val="0"/>
          <w:sz w:val="24"/>
          <w:szCs w:val="24"/>
        </w:rPr>
        <w:t>》和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jc w:val="center"/>
        <w:rPr>
          <w:rFonts w:hint="eastAsia" w:ascii="宋体" w:hAnsi="宋体" w:eastAsia="宋体" w:cs="宋体"/>
          <w:b w:val="0"/>
          <w:bCs w:val="0"/>
          <w:color w:val="auto"/>
          <w:kern w:val="0"/>
          <w:sz w:val="44"/>
          <w:szCs w:val="44"/>
        </w:rPr>
      </w:pPr>
    </w:p>
    <w:p>
      <w:pPr>
        <w:widowControl/>
        <w:shd w:val="clear" w:color="auto" w:fill="FFFFFF"/>
        <w:spacing w:line="440" w:lineRule="exact"/>
        <w:jc w:val="center"/>
        <w:rPr>
          <w:rFonts w:ascii="宋体" w:hAnsi="宋体" w:eastAsia="宋体" w:cs="宋体"/>
          <w:b/>
          <w:bCs/>
          <w:color w:val="auto"/>
          <w:kern w:val="0"/>
          <w:sz w:val="28"/>
          <w:szCs w:val="28"/>
        </w:rPr>
      </w:pPr>
      <w:r>
        <w:rPr>
          <w:rFonts w:hint="eastAsia" w:ascii="宋体" w:hAnsi="宋体" w:eastAsia="宋体" w:cs="宋体"/>
          <w:b w:val="0"/>
          <w:bCs w:val="0"/>
          <w:color w:val="auto"/>
          <w:kern w:val="0"/>
          <w:sz w:val="44"/>
          <w:szCs w:val="44"/>
          <w:lang w:eastAsia="zh-CN"/>
        </w:rPr>
        <w:t>相关要求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Cs/>
          <w:color w:val="auto"/>
          <w:kern w:val="0"/>
          <w:sz w:val="24"/>
          <w:szCs w:val="24"/>
          <w:lang w:val="en-US" w:eastAsia="zh-CN" w:bidi="ar-SA"/>
        </w:rPr>
      </w:pPr>
      <w:r>
        <w:rPr>
          <w:rFonts w:hint="eastAsia" w:ascii="宋体" w:hAnsi="宋体" w:eastAsiaTheme="minorEastAsia" w:cstheme="minorBidi"/>
          <w:b/>
          <w:kern w:val="2"/>
          <w:sz w:val="24"/>
          <w:szCs w:val="24"/>
          <w:lang w:val="en-US" w:eastAsia="zh-CN" w:bidi="ar-SA"/>
        </w:rPr>
        <w:t>一、项目情况</w:t>
      </w:r>
      <w:r>
        <w:rPr>
          <w:rFonts w:hint="eastAsia" w:ascii="宋体" w:hAnsi="宋体" w:eastAsia="宋体" w:cs="宋体"/>
          <w:bCs/>
          <w:color w:val="auto"/>
          <w:kern w:val="0"/>
          <w:sz w:val="24"/>
          <w:szCs w:val="24"/>
          <w:lang w:val="en-US" w:eastAsia="zh-CN" w:bidi="ar-SA"/>
        </w:rPr>
        <w:t>：运输部铸铁机前后线(3#、4#、5#线)3股轨道，在生铁出料口的动力作用和自然条件以及生产工艺的因素对轨道的影响，轨道几何尺寸不断发生变化，路基出现下沉、道床随时发生变形，轨道设备不断机械磨损，因而对轨道造成诸多病害。经现场测量发现轨道整体几何状态极其不良，由于路基长期浸泡在水中，导致路基不均匀沉降，至使轨道方向、水平高低、三角坑严重超限，已经严重影响轨道正常使用，必须要对轨道进行整修。铸2、铸3、铸5线路为在用生产线路，施工方需提前编制好具体施工方案报业主单位审批，按业主单位要求做好铁路封锁及安全防护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bCs/>
          <w:color w:val="auto"/>
          <w:kern w:val="0"/>
          <w:sz w:val="24"/>
          <w:szCs w:val="24"/>
          <w:lang w:val="en-US" w:eastAsia="zh-CN" w:bidi="ar-SA"/>
        </w:rPr>
      </w:pPr>
      <w:r>
        <w:rPr>
          <w:rFonts w:hint="eastAsia" w:ascii="宋体" w:hAnsi="宋体" w:eastAsiaTheme="minorEastAsia" w:cstheme="minorBidi"/>
          <w:b/>
          <w:kern w:val="2"/>
          <w:sz w:val="24"/>
          <w:szCs w:val="24"/>
          <w:lang w:val="en-US" w:eastAsia="zh-CN" w:bidi="ar-SA"/>
        </w:rPr>
        <w:t>二、检修内容摘要</w:t>
      </w:r>
      <w:r>
        <w:rPr>
          <w:rFonts w:hint="eastAsia" w:ascii="宋体" w:hAnsi="宋体" w:eastAsia="宋体" w:cs="宋体"/>
          <w:bCs/>
          <w:color w:val="auto"/>
          <w:kern w:val="0"/>
          <w:sz w:val="24"/>
          <w:szCs w:val="24"/>
          <w:lang w:val="en-US"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ascii="宋体" w:hAnsi="宋体" w:eastAsia="宋体" w:cs="宋体"/>
          <w:bCs/>
          <w:color w:val="auto"/>
          <w:kern w:val="0"/>
          <w:sz w:val="24"/>
          <w:szCs w:val="24"/>
          <w:lang w:val="en-US" w:eastAsia="zh-CN" w:bidi="ar-SA"/>
        </w:rPr>
        <w:t>依据</w:t>
      </w:r>
      <w:r>
        <w:rPr>
          <w:rFonts w:hint="eastAsia" w:ascii="宋体" w:hAnsi="宋体" w:eastAsia="宋体" w:cs="宋体"/>
          <w:bCs/>
          <w:color w:val="auto"/>
          <w:kern w:val="0"/>
          <w:sz w:val="24"/>
          <w:szCs w:val="24"/>
          <w:lang w:val="zh-CN" w:eastAsia="zh-CN" w:bidi="ar-SA"/>
        </w:rPr>
        <w:t>《轨道修理规则》、《轨道安全规</w:t>
      </w:r>
      <w:r>
        <w:rPr>
          <w:rFonts w:hint="eastAsia"/>
          <w:sz w:val="24"/>
          <w:lang w:val="zh-CN" w:eastAsia="zh-CN"/>
        </w:rPr>
        <w:t>则》、《轨道技术管理规程》、《轨道线路养修管理办法》、《轨道施工规范》和《轨道路基施工规范》</w:t>
      </w:r>
      <w:r>
        <w:rPr>
          <w:rFonts w:hint="eastAsia"/>
          <w:sz w:val="24"/>
          <w:lang w:val="en-US" w:eastAsia="zh-CN"/>
        </w:rPr>
        <w:t>等</w:t>
      </w:r>
      <w:r>
        <w:rPr>
          <w:rFonts w:hint="eastAsia"/>
          <w:sz w:val="24"/>
          <w:lang w:val="zh-CN"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rPr>
      </w:pPr>
      <w:r>
        <w:rPr>
          <w:rFonts w:hint="eastAsia"/>
          <w:sz w:val="24"/>
          <w:lang w:val="en-US" w:eastAsia="zh-CN"/>
        </w:rPr>
        <w:t>1、</w:t>
      </w:r>
      <w:r>
        <w:rPr>
          <w:rFonts w:hint="eastAsia"/>
          <w:sz w:val="24"/>
          <w:lang w:eastAsia="zh-CN"/>
        </w:rPr>
        <w:t>施工技术要求：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en-US" w:eastAsia="zh-CN"/>
        </w:rPr>
        <w:t>施工内容：</w:t>
      </w:r>
      <w:r>
        <w:rPr>
          <w:rFonts w:hint="eastAsia"/>
          <w:sz w:val="24"/>
          <w:lang w:val="zh-CN" w:eastAsia="zh-CN"/>
        </w:rPr>
        <w:t>拆除钢轨（225米）、枕木拆除（261根）废渣土清理、铺设底碴、浇筑砼路基、铺枕木（261根）、铺钢轨（225米）、清筛道床（225米）、连接钢轨上道碴并起整线路、两侧线路起道顺坡、安装轨距拉杆、试车压道、找平线路轨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zh-CN" w:eastAsia="zh-CN"/>
        </w:rPr>
        <w:t>①钢轨拆除，钢垫板拆除，枕木拆除，废渣土清理并运出施工限界以外。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zh-CN" w:eastAsia="zh-CN"/>
        </w:rPr>
        <w:t>②铺底碴、摆放枕木、铺钢轨、连接钢轨上道碴并起整线路。铺设枕木时注意轨枕位置准确，安装铁垫板，铺钢轨连接线路。回填道碴拨正轨道平面位置，道碴采用粒径30-70mm的碎石道渣，枕端埋入深度距枕木面5cm。用捣固机对道床进行捣固，配合人工细找相结合进行捣固，捣固机捣固不少于6遍，确保道床密实，从而保证轨道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zh-CN" w:eastAsia="zh-CN"/>
        </w:rPr>
        <w:t>③调整轨距，安装轨距拉杆。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zh-CN" w:eastAsia="zh-CN"/>
        </w:rPr>
        <w:t>④施工地段两侧线路起道顺坡，进行车辆压道检测。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zh-CN" w:eastAsia="zh-CN"/>
        </w:rPr>
        <w:t>⑤轨道沉落整修：线路经车辆压道后，对轨道几何状态进行细找细整，上述整修工作要重复进行，确保线路达到规范验收标准。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en-US" w:eastAsia="zh-CN"/>
        </w:rPr>
        <w:t>2、</w:t>
      </w:r>
      <w:r>
        <w:rPr>
          <w:rFonts w:hint="eastAsia"/>
          <w:sz w:val="24"/>
          <w:lang w:val="zh-CN" w:eastAsia="zh-CN"/>
        </w:rPr>
        <w:t>施工前必须做好生铁出料口平台前后的线路养修，在线路状态良好的情况下测量放样，确定线路中心及线路标高，并做好标记。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en-US" w:eastAsia="zh-CN"/>
        </w:rPr>
        <w:t>3、</w:t>
      </w:r>
      <w:r>
        <w:rPr>
          <w:rFonts w:hint="eastAsia"/>
          <w:sz w:val="24"/>
          <w:lang w:val="zh-CN" w:eastAsia="zh-CN"/>
        </w:rPr>
        <w:t>各种施工材料、工具、机械必须按时到位，并提前试用，确保状态良好。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en-US" w:eastAsia="zh-CN"/>
        </w:rPr>
        <w:t>4、</w:t>
      </w:r>
      <w:r>
        <w:rPr>
          <w:rFonts w:hint="eastAsia"/>
          <w:sz w:val="24"/>
          <w:lang w:val="zh-CN" w:eastAsia="zh-CN"/>
        </w:rPr>
        <w:t>轨道几何状态控制标准：符合堆取料机运行标准。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en-US" w:eastAsia="zh-CN"/>
        </w:rPr>
        <w:t>5、</w:t>
      </w:r>
      <w:r>
        <w:rPr>
          <w:rFonts w:hint="eastAsia"/>
          <w:sz w:val="24"/>
          <w:lang w:val="zh-CN" w:eastAsia="zh-CN"/>
        </w:rPr>
        <w:t>其它几何尺寸符合《轨道修理规则》、《轨道线路养修管理办法》相关技术要求。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sz w:val="24"/>
          <w:lang w:val="zh-CN" w:eastAsia="zh-CN"/>
        </w:rPr>
      </w:pPr>
      <w:r>
        <w:rPr>
          <w:rFonts w:hint="eastAsia"/>
          <w:sz w:val="24"/>
          <w:lang w:val="en-US" w:eastAsia="zh-CN"/>
        </w:rPr>
        <w:t>6、</w:t>
      </w:r>
      <w:r>
        <w:rPr>
          <w:rFonts w:hint="eastAsia"/>
          <w:sz w:val="24"/>
          <w:lang w:val="zh-CN" w:eastAsia="zh-CN"/>
        </w:rPr>
        <w:t>开通前对作业后地段轨道几何状态、结构状态进行全面检查，确定线路达到放行条件，开通后经车辆通行碾压，整修符合作业验收标准。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rPr>
      </w:pPr>
      <w:r>
        <w:rPr>
          <w:rFonts w:hint="eastAsia" w:ascii="宋体" w:hAnsi="宋体" w:eastAsiaTheme="minorEastAsia" w:cstheme="minorBidi"/>
          <w:b/>
          <w:kern w:val="2"/>
          <w:sz w:val="24"/>
          <w:szCs w:val="24"/>
          <w:lang w:val="zh-CN" w:eastAsia="zh-CN" w:bidi="ar-SA"/>
        </w:rPr>
        <w:t>三、工期要求：</w:t>
      </w:r>
      <w:r>
        <w:rPr>
          <w:rFonts w:hint="eastAsia"/>
          <w:sz w:val="24"/>
          <w:lang w:val="zh-CN" w:eastAsia="zh-CN"/>
        </w:rPr>
        <w:t>10天，</w:t>
      </w:r>
      <w:r>
        <w:rPr>
          <w:rFonts w:hint="eastAsia"/>
        </w:rPr>
        <w:t>质保期：1年</w:t>
      </w:r>
      <w:r>
        <w:rPr>
          <w:rFonts w:hint="eastAsia"/>
          <w:lang w:eastAsia="zh-CN"/>
        </w:rPr>
        <w:t>，主辅材由业主方提供，承揽方提供人工、机械。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sz w:val="24"/>
          <w:lang w:val="en-US" w:eastAsia="zh-CN"/>
        </w:rPr>
      </w:pPr>
      <w:r>
        <w:rPr>
          <w:rFonts w:hint="eastAsia" w:ascii="宋体" w:hAnsi="宋体" w:eastAsiaTheme="minorEastAsia" w:cstheme="minorBidi"/>
          <w:b/>
          <w:kern w:val="2"/>
          <w:sz w:val="24"/>
          <w:szCs w:val="24"/>
          <w:lang w:val="en-US" w:eastAsia="zh-CN" w:bidi="ar-SA"/>
        </w:rPr>
        <w:t>四、资质要求</w:t>
      </w:r>
      <w:r>
        <w:rPr>
          <w:rFonts w:hint="eastAsia"/>
          <w:sz w:val="24"/>
          <w:lang w:val="en-US" w:eastAsia="zh-CN"/>
        </w:rPr>
        <w:t>：营业范围内有铁路工程、维修、施工即可。</w:t>
      </w:r>
    </w:p>
    <w:p>
      <w:pPr>
        <w:keepNext w:val="0"/>
        <w:keepLines w:val="0"/>
        <w:pageBreakBefore w:val="0"/>
        <w:numPr>
          <w:numId w:val="0"/>
        </w:numPr>
        <w:kinsoku/>
        <w:wordWrap/>
        <w:overflowPunct/>
        <w:topLinePunct w:val="0"/>
        <w:autoSpaceDE/>
        <w:autoSpaceDN/>
        <w:bidi w:val="0"/>
        <w:adjustRightInd/>
        <w:snapToGrid/>
        <w:ind w:leftChars="0" w:firstLine="482" w:firstLineChars="200"/>
        <w:textAlignment w:val="auto"/>
        <w:rPr>
          <w:rFonts w:hint="eastAsia"/>
        </w:rPr>
      </w:pPr>
      <w:r>
        <w:rPr>
          <w:rFonts w:hint="eastAsia" w:ascii="宋体" w:hAnsi="宋体"/>
          <w:b/>
          <w:sz w:val="24"/>
          <w:szCs w:val="24"/>
          <w:lang w:eastAsia="zh-CN"/>
        </w:rPr>
        <w:t>五、报价要求：</w:t>
      </w:r>
      <w:r>
        <w:rPr>
          <w:rFonts w:hint="eastAsia"/>
        </w:rPr>
        <w:t>含税（注明税率），含人工费、工具费等。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default" w:ascii="Times New Roman" w:hAnsi="Times New Roman" w:eastAsia="宋体" w:cs="Times New Roman"/>
          <w:kern w:val="2"/>
          <w:sz w:val="24"/>
          <w:lang w:val="en-US" w:eastAsia="zh-CN" w:bidi="ar-SA"/>
        </w:rPr>
      </w:pPr>
      <w:r>
        <w:rPr>
          <w:rFonts w:hint="eastAsia" w:ascii="宋体" w:hAnsi="宋体" w:eastAsiaTheme="minorEastAsia" w:cstheme="minorBidi"/>
          <w:b/>
          <w:kern w:val="2"/>
          <w:sz w:val="24"/>
          <w:szCs w:val="24"/>
          <w:lang w:val="en-US" w:eastAsia="zh-CN" w:bidi="ar-SA"/>
        </w:rPr>
        <w:t>六、付款方式：</w:t>
      </w:r>
      <w:r>
        <w:rPr>
          <w:rFonts w:hint="eastAsia"/>
          <w:sz w:val="24"/>
          <w:lang w:eastAsia="zh-CN"/>
        </w:rPr>
        <w:t>发票入账三个月后付款90%，质保金10%，质保期满无质量问题付清 ，贰万元以上为承兑汇票，贰万元以下（含贰万元）为银行电汇。</w:t>
      </w:r>
    </w:p>
    <w:p>
      <w:pPr>
        <w:spacing w:line="360" w:lineRule="auto"/>
        <w:ind w:firstLine="482" w:firstLineChars="200"/>
        <w:rPr>
          <w:rFonts w:ascii="宋体" w:hAnsi="宋体"/>
          <w:b/>
          <w:sz w:val="24"/>
          <w:szCs w:val="24"/>
        </w:rPr>
      </w:pPr>
      <w:r>
        <w:rPr>
          <w:rFonts w:hint="eastAsia" w:ascii="宋体" w:hAnsi="宋体"/>
          <w:b/>
          <w:sz w:val="24"/>
          <w:szCs w:val="24"/>
          <w:lang w:eastAsia="zh-CN"/>
        </w:rPr>
        <w:t>七</w:t>
      </w:r>
      <w:r>
        <w:rPr>
          <w:rFonts w:hint="eastAsia" w:ascii="宋体" w:hAnsi="宋体"/>
          <w:b/>
          <w:sz w:val="24"/>
          <w:szCs w:val="24"/>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1.报价请按询价单指定的承揽范围（或规格型号）相当于或高于询价单指定的标准报价，如发现弄虚作假报价者将取消一切业务合作。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2.投标人应严格遵守纪律不得串通报价、弄虚作假，一经发现将终生取消在我公司及集团公司旗下其他分公司的投标资格。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3.投标人必须严格按照规定的时间、项目报价；芜湖新兴铸管有限责任公司享有二次议价、确定最终合同金额（或数量）的权利，报不出</w:t>
      </w:r>
      <w:bookmarkStart w:id="0" w:name="_GoBack"/>
      <w:bookmarkEnd w:id="0"/>
      <w:r>
        <w:rPr>
          <w:rFonts w:hint="eastAsia" w:ascii="宋体" w:hAnsi="宋体" w:eastAsia="宋体" w:cs="宋体"/>
          <w:i w:val="0"/>
          <w:iCs w:val="0"/>
          <w:caps w:val="0"/>
          <w:color w:val="FF0000"/>
          <w:spacing w:val="0"/>
          <w:sz w:val="24"/>
          <w:szCs w:val="24"/>
          <w:lang w:val="en-US" w:eastAsia="zh-CN"/>
        </w:rPr>
        <w:t xml:space="preserve">价格的项目或与我司采购业务电话说明无法报价的原因或进行文字备注。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4.报价时请注意标的物的承揽范围（或规格型号）、数量及计量单位（如吨、立方米、平方米等）、人民币单位（元）、单价还是总价等关键单元，如无特殊说明均按单价报价。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5.输入完毕请进行确认，系统开标前修改有效，凡报价错误者自行负责。因截标时间与后台时间有小的误差，请尽量提前报价。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6. </w:t>
      </w:r>
      <w:r>
        <w:rPr>
          <w:rFonts w:hint="eastAsia" w:ascii="宋体" w:hAnsi="宋体" w:eastAsia="宋体" w:cs="宋体"/>
          <w:bCs/>
          <w:color w:val="FF0000"/>
          <w:sz w:val="24"/>
          <w:szCs w:val="24"/>
          <w:lang w:val="en-US" w:eastAsia="zh-CN"/>
        </w:rPr>
        <w:t>乙方根据甲方规定对运输部铸铁机前铁路线大修完成，经甲方现场验收合格后，开具国家正式税票，甲方收到发票并入账后，若处理无问题，按合同支付。</w:t>
      </w:r>
      <w:r>
        <w:rPr>
          <w:rFonts w:hint="eastAsia" w:ascii="宋体" w:hAnsi="宋体" w:eastAsia="宋体" w:cs="宋体"/>
          <w:i w:val="0"/>
          <w:iCs w:val="0"/>
          <w:caps w:val="0"/>
          <w:color w:val="FF0000"/>
          <w:spacing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7. 所有参与报价的单位在报价前请按照相关法律法规核实自己公司的经营范围、资质是否符合本项目，如中标后无法执行，我公司将进行相应惩罚，后果自负。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bCs/>
          <w:color w:val="FF0000"/>
          <w:sz w:val="24"/>
          <w:szCs w:val="24"/>
          <w:lang w:val="en-US" w:eastAsia="zh-CN"/>
        </w:rPr>
        <w:t>8.</w:t>
      </w:r>
      <w:r>
        <w:rPr>
          <w:rFonts w:hint="eastAsia" w:ascii="宋体" w:hAnsi="宋体" w:eastAsia="宋体" w:cs="宋体"/>
          <w:i w:val="0"/>
          <w:iCs w:val="0"/>
          <w:caps w:val="0"/>
          <w:color w:val="FF0000"/>
          <w:spacing w:val="0"/>
          <w:sz w:val="24"/>
          <w:szCs w:val="24"/>
          <w:lang w:val="en-US" w:eastAsia="zh-CN"/>
        </w:rPr>
        <w:t xml:space="preserve"> 投标人参与报价则视为投标人对附件中的招标文件内容认可，对项目条款已知悉并同意。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eastAsiaTheme="minorEastAsia"/>
          <w:b/>
          <w:bCs/>
          <w:i w:val="0"/>
          <w:iCs w:val="0"/>
          <w:caps w:val="0"/>
          <w:color w:val="FF0000"/>
          <w:spacing w:val="0"/>
          <w:sz w:val="24"/>
          <w:szCs w:val="24"/>
          <w:lang w:val="en-US" w:eastAsia="zh-CN"/>
        </w:rPr>
      </w:pPr>
      <w:r>
        <w:rPr>
          <w:rFonts w:hint="eastAsia" w:ascii="宋体" w:hAnsi="宋体" w:eastAsia="宋体" w:cs="宋体"/>
          <w:b/>
          <w:bCs/>
          <w:i w:val="0"/>
          <w:iCs w:val="0"/>
          <w:caps w:val="0"/>
          <w:color w:val="FF0000"/>
          <w:spacing w:val="0"/>
          <w:sz w:val="24"/>
          <w:szCs w:val="24"/>
          <w:lang w:val="en-US" w:eastAsia="zh-CN"/>
        </w:rPr>
        <w:t>9、</w:t>
      </w:r>
      <w:r>
        <w:rPr>
          <w:rFonts w:hint="eastAsia"/>
          <w:b/>
          <w:bCs/>
          <w:color w:val="FF0000"/>
        </w:rPr>
        <w:t>承揽方施工前需缴纳60万元安全保证金，施工结束未发生安全事故的，发包方协助承揽方办理安全保障金退款退还手续</w:t>
      </w:r>
      <w:r>
        <w:rPr>
          <w:rFonts w:hint="eastAsia"/>
          <w:b/>
          <w:bCs/>
          <w:color w:val="FF000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lang w:val="en-US" w:eastAsia="zh-CN"/>
        </w:rPr>
        <w:t>10.</w:t>
      </w:r>
      <w:r>
        <w:rPr>
          <w:rFonts w:hint="eastAsia" w:ascii="宋体" w:hAnsi="宋体" w:eastAsia="宋体" w:cs="宋体"/>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960" w:firstLineChars="4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生产管理部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Arial" w:hAnsi="Arial" w:cs="Arial"/>
          <w:i w:val="0"/>
          <w:iCs w:val="0"/>
          <w:caps w:val="0"/>
          <w:color w:val="FF0000"/>
          <w:spacing w:val="0"/>
          <w:sz w:val="24"/>
          <w:szCs w:val="24"/>
          <w:lang w:val="en-US" w:eastAsia="zh-CN"/>
        </w:rPr>
        <w:t>杨工    13966013529</w:t>
      </w:r>
    </w:p>
    <w:p>
      <w:pPr>
        <w:tabs>
          <w:tab w:val="left" w:pos="420"/>
          <w:tab w:val="left" w:pos="630"/>
        </w:tabs>
        <w:spacing w:line="300" w:lineRule="auto"/>
        <w:ind w:firstLine="960" w:firstLineChars="400"/>
        <w:jc w:val="both"/>
        <w:rPr>
          <w:rFonts w:hint="eastAsia" w:ascii="Arial" w:hAnsi="Arial" w:cs="Arial"/>
          <w:i w:val="0"/>
          <w:iCs w:val="0"/>
          <w:caps w:val="0"/>
          <w:color w:val="FF0000"/>
          <w:spacing w:val="0"/>
          <w:sz w:val="24"/>
          <w:szCs w:val="24"/>
          <w:lang w:val="en-US" w:eastAsia="zh-CN"/>
        </w:rPr>
      </w:pPr>
      <w:r>
        <w:rPr>
          <w:rFonts w:hint="eastAsia" w:ascii="宋体" w:hAnsi="宋体" w:eastAsia="宋体" w:cs="宋体"/>
          <w:color w:val="FF0000"/>
          <w:kern w:val="0"/>
          <w:sz w:val="24"/>
          <w:szCs w:val="24"/>
        </w:rPr>
        <w:t>招标办：</w:t>
      </w:r>
      <w:r>
        <w:rPr>
          <w:rFonts w:hint="eastAsia" w:ascii="宋体" w:hAnsi="宋体" w:eastAsia="宋体" w:cs="宋体"/>
          <w:color w:val="FF0000"/>
          <w:kern w:val="0"/>
          <w:sz w:val="24"/>
          <w:szCs w:val="24"/>
          <w:lang w:val="en-US" w:eastAsia="zh-CN"/>
        </w:rPr>
        <w:t xml:space="preserve">        </w:t>
      </w:r>
      <w:r>
        <w:rPr>
          <w:rFonts w:hint="eastAsia" w:ascii="Arial" w:hAnsi="Arial" w:cs="Arial"/>
          <w:i w:val="0"/>
          <w:iCs w:val="0"/>
          <w:caps w:val="0"/>
          <w:color w:val="FF0000"/>
          <w:spacing w:val="0"/>
          <w:sz w:val="24"/>
          <w:szCs w:val="24"/>
          <w:lang w:val="en-US" w:eastAsia="zh-CN"/>
        </w:rPr>
        <w:t>谢工    18055375917</w:t>
      </w: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r>
        <w:rPr>
          <w:rFonts w:hint="eastAsia" w:ascii="隶书" w:hAnsi="宋体" w:eastAsia="隶书"/>
          <w:color w:val="auto"/>
          <w:sz w:val="36"/>
        </w:rPr>
        <w:t>投标人须知及要求</w:t>
      </w:r>
    </w:p>
    <w:p>
      <w:pPr>
        <w:pStyle w:val="22"/>
        <w:tabs>
          <w:tab w:val="left" w:pos="180"/>
        </w:tabs>
        <w:spacing w:line="360" w:lineRule="exact"/>
        <w:ind w:left="0" w:firstLine="0" w:firstLineChars="0"/>
        <w:jc w:val="center"/>
        <w:rPr>
          <w:rFonts w:hint="eastAsia" w:ascii="隶书" w:hAnsi="宋体" w:eastAsia="隶书"/>
          <w:color w:val="auto"/>
          <w:sz w:val="36"/>
        </w:rPr>
      </w:pP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FF0000"/>
          <w:lang w:val="en-US" w:eastAsia="zh-CN"/>
        </w:rPr>
        <w:t>一、本项目为公开询比价，</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lang w:eastAsia="zh-CN"/>
        </w:rPr>
        <w:t>二</w:t>
      </w:r>
      <w:r>
        <w:rPr>
          <w:rFonts w:hint="eastAsia" w:ascii="宋体" w:hAnsi="宋体"/>
          <w:b/>
          <w:color w:val="auto"/>
        </w:rPr>
        <w:t>、</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numPr>
          <w:ilvl w:val="0"/>
          <w:numId w:val="2"/>
        </w:numPr>
        <w:spacing w:line="360" w:lineRule="exact"/>
        <w:rPr>
          <w:rFonts w:hint="eastAsia" w:ascii="宋体" w:hAnsi="宋体"/>
          <w:bCs/>
          <w:color w:val="0000FF"/>
        </w:rPr>
      </w:pPr>
      <w:r>
        <w:rPr>
          <w:rFonts w:hint="eastAsia" w:ascii="宋体" w:hAnsi="宋体"/>
          <w:bCs/>
          <w:color w:val="0000FF"/>
        </w:rPr>
        <w:t>本项目不允许投标人以联合体形式投标</w:t>
      </w:r>
      <w:r>
        <w:rPr>
          <w:rFonts w:hint="eastAsia" w:ascii="宋体" w:hAnsi="宋体"/>
          <w:bCs/>
          <w:color w:val="0000FF"/>
          <w:lang w:val="en-US" w:eastAsia="zh-CN"/>
        </w:rPr>
        <w:t>。</w:t>
      </w:r>
    </w:p>
    <w:p>
      <w:pPr>
        <w:spacing w:line="360" w:lineRule="exact"/>
        <w:rPr>
          <w:rFonts w:hint="eastAsia" w:ascii="宋体" w:hAnsi="宋体" w:eastAsiaTheme="minorEastAsia"/>
          <w:b/>
          <w:bCs/>
          <w:color w:val="auto"/>
          <w:lang w:eastAsia="zh-CN"/>
        </w:rPr>
      </w:pPr>
      <w:r>
        <w:rPr>
          <w:rFonts w:hint="eastAsia" w:ascii="宋体" w:hAnsi="宋体"/>
          <w:b/>
          <w:bCs/>
          <w:color w:val="auto"/>
          <w:lang w:eastAsia="zh-CN"/>
        </w:rPr>
        <w:t>三</w:t>
      </w:r>
      <w:r>
        <w:rPr>
          <w:rFonts w:hint="eastAsia" w:ascii="宋体" w:hAnsi="宋体"/>
          <w:b/>
          <w:bCs/>
          <w:color w:val="auto"/>
        </w:rPr>
        <w:t>、投标人应当提交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left="-420" w:leftChars="0" w:firstLine="420" w:firstLineChars="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3"/>
        </w:numPr>
        <w:spacing w:line="360" w:lineRule="exact"/>
        <w:ind w:left="-420" w:leftChars="0" w:firstLine="420" w:firstLineChars="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pStyle w:val="12"/>
        <w:numPr>
          <w:ilvl w:val="0"/>
          <w:numId w:val="3"/>
        </w:numPr>
        <w:ind w:left="-420" w:leftChars="0" w:firstLine="420" w:firstLineChars="0"/>
        <w:rPr>
          <w:rFonts w:hint="default" w:eastAsiaTheme="minorEastAsia"/>
          <w:lang w:val="en-US" w:eastAsia="zh-CN"/>
        </w:rPr>
      </w:pPr>
      <w:r>
        <w:rPr>
          <w:rFonts w:hint="eastAsia"/>
          <w:color w:val="FF0000"/>
          <w:lang w:val="en-US" w:eastAsia="zh-CN"/>
        </w:rPr>
        <w:t>以上文件在各单位第一次报价之前需提供纸质版交</w:t>
      </w:r>
      <w:r>
        <w:rPr>
          <w:rFonts w:hint="eastAsia"/>
          <w:color w:val="0000FF"/>
          <w:lang w:val="en-US" w:eastAsia="zh-CN"/>
        </w:rPr>
        <w:t>生产管理部</w:t>
      </w:r>
      <w:r>
        <w:rPr>
          <w:rFonts w:hint="eastAsia"/>
          <w:color w:val="FF0000"/>
          <w:lang w:val="en-US" w:eastAsia="zh-CN"/>
        </w:rPr>
        <w:t>备案。</w:t>
      </w:r>
    </w:p>
    <w:p>
      <w:pPr>
        <w:pStyle w:val="12"/>
        <w:ind w:left="0" w:leftChars="0" w:firstLine="0" w:firstLineChars="0"/>
        <w:rPr>
          <w:rFonts w:hint="eastAsia" w:ascii="宋体" w:hAnsi="宋体"/>
          <w:b/>
          <w:bCs/>
          <w:color w:val="auto"/>
        </w:rPr>
      </w:pPr>
      <w:r>
        <w:rPr>
          <w:rFonts w:hint="eastAsia" w:ascii="宋体" w:hAnsi="宋体"/>
          <w:b/>
          <w:bCs/>
          <w:color w:val="auto"/>
          <w:lang w:eastAsia="zh-CN"/>
        </w:rPr>
        <w:t>四</w:t>
      </w:r>
      <w:r>
        <w:rPr>
          <w:rFonts w:hint="eastAsia" w:ascii="宋体" w:hAnsi="宋体"/>
          <w:b/>
          <w:bCs/>
          <w:color w:val="auto"/>
        </w:rPr>
        <w:t>、约定和说明</w:t>
      </w:r>
    </w:p>
    <w:p>
      <w:pPr>
        <w:spacing w:line="360" w:lineRule="exact"/>
        <w:rPr>
          <w:rFonts w:ascii="宋体" w:hAnsi="宋体" w:cs="宋体"/>
          <w:color w:val="auto"/>
        </w:rPr>
      </w:pPr>
      <w:r>
        <w:rPr>
          <w:rFonts w:hint="eastAsia" w:ascii="宋体" w:hAnsi="宋体" w:cs="宋体"/>
          <w:color w:val="auto"/>
        </w:rPr>
        <w:t xml:space="preserve">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0000FF"/>
          <w:lang w:val="en-US" w:eastAsia="zh-CN"/>
        </w:rPr>
        <w:t>或按照公司黑名单管理制度等进行处理</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lang w:eastAsia="zh-CN"/>
        </w:rPr>
        <w:t>五</w:t>
      </w:r>
      <w:r>
        <w:rPr>
          <w:rFonts w:hint="eastAsia" w:ascii="宋体" w:hAnsi="宋体"/>
          <w:b/>
          <w:bCs/>
          <w:color w:val="auto"/>
        </w:rPr>
        <w:t>、其它</w:t>
      </w:r>
      <w:r>
        <w:rPr>
          <w:rFonts w:hint="eastAsia" w:ascii="宋体" w:hAnsi="宋体"/>
          <w:bCs/>
          <w:color w:val="auto"/>
        </w:rPr>
        <w:t>：</w:t>
      </w:r>
    </w:p>
    <w:p>
      <w:pPr>
        <w:snapToGrid w:val="0"/>
        <w:spacing w:line="300" w:lineRule="auto"/>
        <w:ind w:firstLine="420" w:firstLineChars="20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default" w:ascii="宋体" w:hAnsi="宋体"/>
          <w:sz w:val="24"/>
          <w:szCs w:val="24"/>
        </w:rPr>
        <w:t>whxxzg001@qq.com</w:t>
      </w:r>
      <w:r>
        <w:rPr>
          <w:rFonts w:hint="default" w:ascii="宋体" w:hAnsi="宋体" w:eastAsiaTheme="minorEastAsia" w:cstheme="minorBidi"/>
          <w:bCs/>
          <w:color w:val="FF0000"/>
          <w:kern w:val="2"/>
          <w:sz w:val="21"/>
          <w:szCs w:val="22"/>
          <w:lang w:val="en-US" w:eastAsia="zh-CN" w:bidi="ar-SA"/>
        </w:rPr>
        <w:t>。</w:t>
      </w:r>
      <w:r>
        <w:rPr>
          <w:rFonts w:hint="default" w:ascii="宋体" w:hAnsi="宋体" w:eastAsiaTheme="minorEastAsia" w:cstheme="minorBidi"/>
          <w:bCs/>
          <w:color w:val="FF0000"/>
          <w:kern w:val="2"/>
          <w:sz w:val="21"/>
          <w:szCs w:val="22"/>
          <w:lang w:val="en-US" w:eastAsia="zh-CN" w:bidi="ar-SA"/>
        </w:rPr>
        <w:fldChar w:fldCharType="end"/>
      </w:r>
    </w:p>
    <w:p>
      <w:pPr>
        <w:numPr>
          <w:ilvl w:val="0"/>
          <w:numId w:val="0"/>
        </w:numPr>
        <w:tabs>
          <w:tab w:val="left" w:pos="2680"/>
        </w:tabs>
        <w:jc w:val="left"/>
        <w:rPr>
          <w:rFonts w:hint="eastAsia"/>
          <w:color w:val="auto"/>
          <w:lang w:val="en-US" w:eastAsia="zh-CN"/>
        </w:rPr>
      </w:pPr>
      <w:r>
        <w:rPr>
          <w:rFonts w:hint="eastAsia" w:ascii="宋体" w:hAnsi="宋体"/>
          <w:b/>
          <w:bCs/>
          <w:color w:val="auto"/>
          <w:lang w:eastAsia="zh-CN"/>
        </w:rPr>
        <w:t>六、报</w:t>
      </w:r>
      <w:r>
        <w:rPr>
          <w:rFonts w:hint="eastAsia"/>
          <w:b/>
          <w:color w:val="auto"/>
        </w:rPr>
        <w:t>价单</w:t>
      </w:r>
      <w:r>
        <w:rPr>
          <w:rFonts w:hint="eastAsia"/>
          <w:color w:val="auto"/>
          <w:lang w:eastAsia="zh-CN"/>
        </w:rPr>
        <w:t>（</w:t>
      </w:r>
      <w:r>
        <w:rPr>
          <w:rFonts w:hint="eastAsia"/>
          <w:color w:val="auto"/>
          <w:lang w:val="en-US" w:eastAsia="zh-CN"/>
        </w:rPr>
        <w:t>附件1）</w:t>
      </w:r>
    </w:p>
    <w:p>
      <w:pPr>
        <w:numPr>
          <w:ilvl w:val="0"/>
          <w:numId w:val="0"/>
        </w:numPr>
        <w:tabs>
          <w:tab w:val="left" w:pos="2680"/>
        </w:tabs>
        <w:jc w:val="left"/>
        <w:rPr>
          <w:rFonts w:hint="eastAsia"/>
          <w:color w:val="auto"/>
          <w:lang w:val="en-US" w:eastAsia="zh-CN"/>
        </w:rPr>
      </w:pPr>
      <w:r>
        <w:rPr>
          <w:rFonts w:hint="eastAsia" w:ascii="宋体" w:hAnsi="宋体"/>
          <w:b/>
          <w:bCs/>
          <w:color w:val="auto"/>
          <w:lang w:val="en-US" w:eastAsia="zh-CN"/>
        </w:rPr>
        <w:t>七、法人授权委托书</w:t>
      </w:r>
      <w:r>
        <w:rPr>
          <w:rFonts w:hint="eastAsia"/>
          <w:color w:val="auto"/>
          <w:lang w:eastAsia="zh-CN"/>
        </w:rPr>
        <w:t>（</w:t>
      </w:r>
      <w:r>
        <w:rPr>
          <w:rFonts w:hint="eastAsia"/>
          <w:color w:val="auto"/>
          <w:lang w:val="en-US" w:eastAsia="zh-CN"/>
        </w:rPr>
        <w:t>附件2）</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rPr>
          <w:rFonts w:hint="eastAsia"/>
          <w:lang w:val="en-US" w:eastAsia="zh-CN"/>
        </w:rPr>
      </w:pPr>
      <w:r>
        <w:rPr>
          <w:rFonts w:hint="eastAsia"/>
          <w:lang w:val="en-US" w:eastAsia="zh-CN"/>
        </w:rPr>
        <w:br w:type="page"/>
      </w:r>
    </w:p>
    <w:p>
      <w:pPr>
        <w:rPr>
          <w:rFonts w:hint="eastAsia"/>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p>
      <w:pPr>
        <w:tabs>
          <w:tab w:val="left" w:pos="720"/>
          <w:tab w:val="left" w:pos="7200"/>
        </w:tabs>
        <w:snapToGrid w:val="0"/>
        <w:spacing w:line="240" w:lineRule="auto"/>
        <w:ind w:firstLine="361" w:firstLineChars="100"/>
        <w:rPr>
          <w:rFonts w:hint="eastAsia" w:ascii="宋体" w:hAnsi="宋体"/>
          <w:b/>
          <w:bCs/>
          <w:color w:val="auto"/>
          <w:sz w:val="36"/>
          <w:szCs w:val="36"/>
          <w:u w:val="none"/>
          <w:lang w:val="en-US" w:eastAsia="zh-CN"/>
        </w:rPr>
      </w:pPr>
      <w:r>
        <w:rPr>
          <w:rFonts w:hint="eastAsia" w:ascii="宋体" w:hAnsi="宋体"/>
          <w:b/>
          <w:bCs/>
          <w:color w:val="auto"/>
          <w:sz w:val="36"/>
          <w:szCs w:val="36"/>
          <w:u w:val="none"/>
          <w:lang w:val="en-US" w:eastAsia="zh-CN"/>
        </w:rPr>
        <w:t xml:space="preserve">           报价单</w:t>
      </w:r>
    </w:p>
    <w:tbl>
      <w:tblPr>
        <w:tblStyle w:val="1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84"/>
        <w:gridCol w:w="2012"/>
        <w:gridCol w:w="3231"/>
        <w:gridCol w:w="146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6"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284"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单位</w:t>
            </w:r>
          </w:p>
        </w:tc>
        <w:tc>
          <w:tcPr>
            <w:tcW w:w="2012"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3231" w:type="dxa"/>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rPr>
              <w:t>规格型号</w:t>
            </w:r>
          </w:p>
        </w:tc>
        <w:tc>
          <w:tcPr>
            <w:tcW w:w="1466"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含税总价</w:t>
            </w:r>
          </w:p>
        </w:tc>
        <w:tc>
          <w:tcPr>
            <w:tcW w:w="1388"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96" w:type="dxa"/>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1284"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批</w:t>
            </w:r>
          </w:p>
        </w:tc>
        <w:tc>
          <w:tcPr>
            <w:tcW w:w="2012" w:type="dxa"/>
            <w:noWrap w:val="0"/>
            <w:vAlign w:val="center"/>
          </w:tcPr>
          <w:p>
            <w:pPr>
              <w:autoSpaceDN w:val="0"/>
              <w:jc w:val="center"/>
              <w:textAlignment w:val="center"/>
              <w:rPr>
                <w:rFonts w:hint="eastAsia" w:ascii="宋体" w:hAnsi="宋体" w:cs="宋体"/>
                <w:sz w:val="24"/>
                <w:szCs w:val="24"/>
              </w:rPr>
            </w:pPr>
            <w:r>
              <w:rPr>
                <w:rFonts w:hint="eastAsia"/>
                <w:sz w:val="24"/>
                <w:szCs w:val="24"/>
                <w:lang w:eastAsia="zh-CN"/>
              </w:rPr>
              <w:t>运输部铸铁机前铁路线大修</w:t>
            </w:r>
          </w:p>
        </w:tc>
        <w:tc>
          <w:tcPr>
            <w:tcW w:w="3231" w:type="dxa"/>
            <w:noWrap w:val="0"/>
            <w:vAlign w:val="center"/>
          </w:tcPr>
          <w:p>
            <w:pPr>
              <w:jc w:val="center"/>
              <w:rPr>
                <w:rFonts w:hint="default" w:eastAsiaTheme="minorEastAsia"/>
                <w:lang w:val="en-US" w:eastAsia="zh-CN"/>
              </w:rPr>
            </w:pPr>
            <w:r>
              <w:rPr>
                <w:rFonts w:hint="eastAsia"/>
                <w:lang w:val="en-US" w:eastAsia="zh-CN"/>
              </w:rPr>
              <w:t>见网上报价系统</w:t>
            </w:r>
          </w:p>
        </w:tc>
        <w:tc>
          <w:tcPr>
            <w:tcW w:w="1466" w:type="dxa"/>
            <w:noWrap w:val="0"/>
            <w:vAlign w:val="center"/>
          </w:tcPr>
          <w:p>
            <w:pPr>
              <w:autoSpaceDN w:val="0"/>
              <w:jc w:val="center"/>
              <w:textAlignment w:val="center"/>
              <w:rPr>
                <w:rFonts w:hint="eastAsia" w:ascii="宋体" w:hAnsi="宋体" w:cs="宋体"/>
                <w:sz w:val="24"/>
                <w:szCs w:val="24"/>
              </w:rPr>
            </w:pPr>
          </w:p>
        </w:tc>
        <w:tc>
          <w:tcPr>
            <w:tcW w:w="1388" w:type="dxa"/>
            <w:noWrap w:val="0"/>
            <w:vAlign w:val="center"/>
          </w:tcPr>
          <w:p>
            <w:pPr>
              <w:jc w:val="center"/>
              <w:rPr>
                <w:rFonts w:hint="default" w:eastAsiaTheme="minorEastAsia"/>
                <w:color w:val="FF0000"/>
                <w:sz w:val="24"/>
                <w:lang w:val="en-US" w:eastAsia="zh-CN"/>
              </w:rPr>
            </w:pPr>
          </w:p>
        </w:tc>
      </w:tr>
    </w:tbl>
    <w:p>
      <w:pPr>
        <w:tabs>
          <w:tab w:val="left" w:pos="720"/>
          <w:tab w:val="left" w:pos="7200"/>
        </w:tabs>
        <w:snapToGrid w:val="0"/>
        <w:spacing w:line="240" w:lineRule="auto"/>
        <w:ind w:firstLine="240" w:firstLineChars="100"/>
        <w:rPr>
          <w:b/>
          <w:color w:val="auto"/>
        </w:rPr>
        <w:sectPr>
          <w:footerReference r:id="rId3" w:type="default"/>
          <w:pgSz w:w="11900" w:h="16840"/>
          <w:pgMar w:top="1582" w:right="981" w:bottom="278" w:left="1361"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附件2</w:t>
      </w:r>
    </w:p>
    <w:p>
      <w:pPr>
        <w:pStyle w:val="4"/>
        <w:widowControl/>
        <w:jc w:val="center"/>
        <w:rPr>
          <w:rFonts w:hint="default"/>
          <w:color w:val="auto"/>
          <w:sz w:val="28"/>
          <w:szCs w:val="28"/>
        </w:rPr>
      </w:pPr>
      <w:r>
        <w:rPr>
          <w:color w:val="auto"/>
          <w:sz w:val="28"/>
          <w:szCs w:val="28"/>
        </w:rPr>
        <w:t>法人授权委托书</w:t>
      </w:r>
    </w:p>
    <w:p>
      <w:pPr>
        <w:pStyle w:val="11"/>
        <w:widowControl/>
        <w:ind w:firstLine="420"/>
        <w:rPr>
          <w:rFonts w:hint="eastAsia"/>
          <w:color w:val="auto"/>
          <w:sz w:val="28"/>
          <w:szCs w:val="28"/>
        </w:rPr>
      </w:pPr>
      <w:r>
        <w:rPr>
          <w:color w:val="auto"/>
          <w:sz w:val="28"/>
          <w:szCs w:val="28"/>
        </w:rPr>
        <w:t xml:space="preserve">委托单位：    </w:t>
      </w:r>
    </w:p>
    <w:p>
      <w:pPr>
        <w:pStyle w:val="11"/>
        <w:widowControl/>
        <w:ind w:firstLine="420"/>
        <w:rPr>
          <w:rFonts w:hint="eastAsia"/>
          <w:color w:val="auto"/>
          <w:sz w:val="28"/>
          <w:szCs w:val="28"/>
        </w:rPr>
      </w:pPr>
      <w:r>
        <w:rPr>
          <w:color w:val="auto"/>
          <w:sz w:val="28"/>
          <w:szCs w:val="28"/>
        </w:rPr>
        <w:t>法定代表人：</w:t>
      </w:r>
    </w:p>
    <w:p>
      <w:pPr>
        <w:pStyle w:val="11"/>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1"/>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1"/>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1"/>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1"/>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1"/>
        <w:widowControl/>
        <w:ind w:firstLine="420"/>
        <w:rPr>
          <w:rFonts w:hint="eastAsia"/>
          <w:color w:val="auto"/>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1"/>
        <w:widowControl/>
        <w:ind w:firstLine="420"/>
        <w:rPr>
          <w:rFonts w:hint="eastAsia"/>
          <w:color w:val="auto"/>
        </w:rPr>
      </w:pPr>
    </w:p>
    <w:p>
      <w:pPr>
        <w:pStyle w:val="11"/>
        <w:widowControl/>
        <w:rPr>
          <w:rFonts w:hint="eastAsia"/>
          <w:color w:val="auto"/>
        </w:rPr>
      </w:pPr>
    </w:p>
    <w:p>
      <w:pPr>
        <w:pStyle w:val="11"/>
        <w:widowControl/>
        <w:ind w:firstLine="420"/>
        <w:rPr>
          <w:rFonts w:hint="eastAsia"/>
          <w:color w:val="auto"/>
        </w:rPr>
      </w:pPr>
      <w:r>
        <w:rPr>
          <w:color w:val="auto"/>
        </w:rPr>
        <w:t>委托单位： (盖</w:t>
      </w:r>
      <w:r>
        <w:rPr>
          <w:rFonts w:hint="eastAsia"/>
          <w:color w:val="auto"/>
        </w:rPr>
        <w:t>公</w:t>
      </w:r>
      <w:r>
        <w:rPr>
          <w:color w:val="auto"/>
        </w:rPr>
        <w:t>章)</w:t>
      </w:r>
    </w:p>
    <w:p>
      <w:pPr>
        <w:pStyle w:val="11"/>
        <w:widowControl/>
        <w:ind w:firstLine="420"/>
        <w:rPr>
          <w:rFonts w:hint="eastAsia"/>
          <w:color w:val="auto"/>
        </w:rPr>
      </w:pPr>
      <w:r>
        <w:rPr>
          <w:color w:val="auto"/>
        </w:rPr>
        <w:t>法定代表人： (签名或盖章)</w:t>
      </w:r>
    </w:p>
    <w:p>
      <w:pPr>
        <w:pStyle w:val="11"/>
        <w:widowControl/>
        <w:ind w:firstLine="420"/>
        <w:rPr>
          <w:rFonts w:hint="eastAsia"/>
          <w:color w:val="auto"/>
        </w:rPr>
      </w:pPr>
      <w:r>
        <w:rPr>
          <w:color w:val="auto"/>
        </w:rPr>
        <w:t>法人授权责任人：(签名或盖章)</w:t>
      </w:r>
    </w:p>
    <w:p>
      <w:pPr>
        <w:pStyle w:val="11"/>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default"/>
          <w:color w:val="auto"/>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CC41"/>
    <w:multiLevelType w:val="singleLevel"/>
    <w:tmpl w:val="0115CC41"/>
    <w:lvl w:ilvl="0" w:tentative="0">
      <w:start w:val="1"/>
      <w:numFmt w:val="decimal"/>
      <w:suff w:val="nothing"/>
      <w:lvlText w:val="%1．"/>
      <w:lvlJc w:val="left"/>
      <w:pPr>
        <w:ind w:left="-420" w:firstLine="400"/>
      </w:pPr>
      <w:rPr>
        <w:rFonts w:hint="default"/>
      </w:rPr>
    </w:lvl>
  </w:abstractNum>
  <w:abstractNum w:abstractNumId="1">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3FBA"/>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1463B3"/>
    <w:rsid w:val="016B4AB0"/>
    <w:rsid w:val="02B709A4"/>
    <w:rsid w:val="03000076"/>
    <w:rsid w:val="03175A1E"/>
    <w:rsid w:val="036D4988"/>
    <w:rsid w:val="03CC35F1"/>
    <w:rsid w:val="03E436D3"/>
    <w:rsid w:val="0423636D"/>
    <w:rsid w:val="04680B4F"/>
    <w:rsid w:val="05F62028"/>
    <w:rsid w:val="083D3F56"/>
    <w:rsid w:val="08806402"/>
    <w:rsid w:val="08A04756"/>
    <w:rsid w:val="08CA7F4E"/>
    <w:rsid w:val="0A0901C8"/>
    <w:rsid w:val="0DFC1491"/>
    <w:rsid w:val="0E4F2C23"/>
    <w:rsid w:val="0F454D3F"/>
    <w:rsid w:val="0F8F18CA"/>
    <w:rsid w:val="104501EF"/>
    <w:rsid w:val="10CD5879"/>
    <w:rsid w:val="121B22D6"/>
    <w:rsid w:val="135D0CFE"/>
    <w:rsid w:val="158A5720"/>
    <w:rsid w:val="1789709F"/>
    <w:rsid w:val="17BD7AD4"/>
    <w:rsid w:val="183701EB"/>
    <w:rsid w:val="19352583"/>
    <w:rsid w:val="19835A95"/>
    <w:rsid w:val="1A33768E"/>
    <w:rsid w:val="1B1675FF"/>
    <w:rsid w:val="1BCE72ED"/>
    <w:rsid w:val="1C280591"/>
    <w:rsid w:val="1C3042E6"/>
    <w:rsid w:val="1C7E1688"/>
    <w:rsid w:val="1C8160E7"/>
    <w:rsid w:val="1C852802"/>
    <w:rsid w:val="1CAB7BE0"/>
    <w:rsid w:val="1DC136C9"/>
    <w:rsid w:val="214D2E1E"/>
    <w:rsid w:val="21D2437C"/>
    <w:rsid w:val="21F73AF2"/>
    <w:rsid w:val="23883F50"/>
    <w:rsid w:val="24C93CD8"/>
    <w:rsid w:val="24DC2370"/>
    <w:rsid w:val="24E835CF"/>
    <w:rsid w:val="27C41D49"/>
    <w:rsid w:val="282A37D0"/>
    <w:rsid w:val="28754C22"/>
    <w:rsid w:val="28952E86"/>
    <w:rsid w:val="29AB06DF"/>
    <w:rsid w:val="29EF4459"/>
    <w:rsid w:val="2A62363C"/>
    <w:rsid w:val="2AFF2879"/>
    <w:rsid w:val="32404149"/>
    <w:rsid w:val="326329B3"/>
    <w:rsid w:val="34001234"/>
    <w:rsid w:val="34481C4C"/>
    <w:rsid w:val="34AA276F"/>
    <w:rsid w:val="34E72573"/>
    <w:rsid w:val="364C51F0"/>
    <w:rsid w:val="37CA36AB"/>
    <w:rsid w:val="386D04A2"/>
    <w:rsid w:val="3A9E2574"/>
    <w:rsid w:val="3B9F0063"/>
    <w:rsid w:val="3C062CAD"/>
    <w:rsid w:val="3D5977E3"/>
    <w:rsid w:val="3FAD554F"/>
    <w:rsid w:val="40005F8A"/>
    <w:rsid w:val="400A7CF7"/>
    <w:rsid w:val="42B5472A"/>
    <w:rsid w:val="440F16AD"/>
    <w:rsid w:val="467B56CD"/>
    <w:rsid w:val="47807B49"/>
    <w:rsid w:val="49806F97"/>
    <w:rsid w:val="49E20381"/>
    <w:rsid w:val="4A1D777A"/>
    <w:rsid w:val="4C2439BA"/>
    <w:rsid w:val="4C6D4D7D"/>
    <w:rsid w:val="4C6F1F1E"/>
    <w:rsid w:val="4E99422F"/>
    <w:rsid w:val="4EEC2242"/>
    <w:rsid w:val="4EF83610"/>
    <w:rsid w:val="4F7776C5"/>
    <w:rsid w:val="4FB45714"/>
    <w:rsid w:val="4FC1072C"/>
    <w:rsid w:val="500B007D"/>
    <w:rsid w:val="514170B3"/>
    <w:rsid w:val="51C85998"/>
    <w:rsid w:val="52101F2A"/>
    <w:rsid w:val="526A207D"/>
    <w:rsid w:val="52B25059"/>
    <w:rsid w:val="53966193"/>
    <w:rsid w:val="547D6B7D"/>
    <w:rsid w:val="54C63FD1"/>
    <w:rsid w:val="54DA0463"/>
    <w:rsid w:val="558D3BDC"/>
    <w:rsid w:val="56381ABA"/>
    <w:rsid w:val="57181B7C"/>
    <w:rsid w:val="58251DDC"/>
    <w:rsid w:val="59A06F0E"/>
    <w:rsid w:val="5ACF5D45"/>
    <w:rsid w:val="5D634D0C"/>
    <w:rsid w:val="5F533CAB"/>
    <w:rsid w:val="66296C18"/>
    <w:rsid w:val="68BB783B"/>
    <w:rsid w:val="6998730F"/>
    <w:rsid w:val="69FA3117"/>
    <w:rsid w:val="6A7F48E9"/>
    <w:rsid w:val="6BFA79CF"/>
    <w:rsid w:val="6CDE16B5"/>
    <w:rsid w:val="6D4A7792"/>
    <w:rsid w:val="6DF65BBA"/>
    <w:rsid w:val="6F286C4E"/>
    <w:rsid w:val="70672725"/>
    <w:rsid w:val="71A34979"/>
    <w:rsid w:val="724E1F86"/>
    <w:rsid w:val="73F30113"/>
    <w:rsid w:val="74E73BF7"/>
    <w:rsid w:val="75037D3A"/>
    <w:rsid w:val="752909D2"/>
    <w:rsid w:val="765207B1"/>
    <w:rsid w:val="76521A1C"/>
    <w:rsid w:val="77676C2F"/>
    <w:rsid w:val="782F64FC"/>
    <w:rsid w:val="798941B6"/>
    <w:rsid w:val="7A1268BD"/>
    <w:rsid w:val="7BC73761"/>
    <w:rsid w:val="7C9A644B"/>
    <w:rsid w:val="7D5A5EBE"/>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2"/>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雷厉风行</cp:lastModifiedBy>
  <cp:lastPrinted>2021-09-16T09:19:00Z</cp:lastPrinted>
  <dcterms:modified xsi:type="dcterms:W3CDTF">2021-10-27T11:02:15Z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6FF385664CF34CC8807020342E44C2FD</vt:lpwstr>
  </property>
</Properties>
</file>