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EF8" w:rsidRDefault="002728B7">
      <w:pPr>
        <w:jc w:val="center"/>
      </w:pPr>
      <w:r>
        <w:rPr>
          <w:rFonts w:hint="eastAsia"/>
        </w:rPr>
        <w:t>铸件部的</w:t>
      </w:r>
      <w:proofErr w:type="gramStart"/>
      <w:r>
        <w:rPr>
          <w:rFonts w:hint="eastAsia"/>
        </w:rPr>
        <w:t>回炉浇道成分</w:t>
      </w:r>
      <w:proofErr w:type="gramEnd"/>
      <w:r>
        <w:rPr>
          <w:rFonts w:hint="eastAsia"/>
        </w:rPr>
        <w:t>如下图：</w:t>
      </w:r>
    </w:p>
    <w:p w:rsidR="00C54EF8" w:rsidRDefault="002728B7">
      <w:pPr>
        <w:jc w:val="center"/>
      </w:pPr>
      <w:r>
        <w:rPr>
          <w:rFonts w:hint="eastAsia"/>
          <w:noProof/>
        </w:rPr>
        <w:drawing>
          <wp:inline distT="0" distB="0" distL="114300" distR="114300">
            <wp:extent cx="1613535" cy="2135505"/>
            <wp:effectExtent l="0" t="0" r="5715" b="17145"/>
            <wp:docPr id="1" name="图片 1" descr="162723339381718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2723339381718021"/>
                    <pic:cNvPicPr>
                      <a:picLocks noChangeAspect="1"/>
                    </pic:cNvPicPr>
                  </pic:nvPicPr>
                  <pic:blipFill>
                    <a:blip r:embed="rId6"/>
                    <a:srcRect l="22218" t="14280" r="28566" b="35700"/>
                    <a:stretch>
                      <a:fillRect/>
                    </a:stretch>
                  </pic:blipFill>
                  <pic:spPr>
                    <a:xfrm>
                      <a:off x="0" y="0"/>
                      <a:ext cx="1613535" cy="213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EF8" w:rsidRDefault="002728B7">
      <w:pPr>
        <w:jc w:val="center"/>
      </w:pPr>
      <w:proofErr w:type="gramStart"/>
      <w:r>
        <w:rPr>
          <w:rFonts w:hint="eastAsia"/>
        </w:rPr>
        <w:t>回炉浇道图片</w:t>
      </w:r>
      <w:proofErr w:type="gramEnd"/>
      <w:r>
        <w:rPr>
          <w:rFonts w:hint="eastAsia"/>
        </w:rPr>
        <w:t>：</w:t>
      </w:r>
    </w:p>
    <w:p w:rsidR="00C54EF8" w:rsidRDefault="002728B7">
      <w:pPr>
        <w:jc w:val="center"/>
      </w:pPr>
      <w:r>
        <w:rPr>
          <w:rFonts w:hint="eastAsia"/>
          <w:noProof/>
        </w:rPr>
        <w:drawing>
          <wp:inline distT="0" distB="0" distL="114300" distR="114300">
            <wp:extent cx="1736090" cy="1725295"/>
            <wp:effectExtent l="0" t="0" r="16510" b="8255"/>
            <wp:docPr id="3" name="图片 3" descr="126735514273756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2673551427375640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36090" cy="172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>
            <wp:extent cx="2334260" cy="1750695"/>
            <wp:effectExtent l="0" t="0" r="8890" b="1905"/>
            <wp:docPr id="2" name="图片 2" descr="480046359216963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8004635921696377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34260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EF8" w:rsidRDefault="00C54EF8">
      <w:pPr>
        <w:jc w:val="center"/>
      </w:pPr>
      <w:bookmarkStart w:id="0" w:name="_GoBack"/>
      <w:bookmarkEnd w:id="0"/>
    </w:p>
    <w:sectPr w:rsidR="00C54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EF8"/>
    <w:rsid w:val="002728B7"/>
    <w:rsid w:val="00C54EF8"/>
    <w:rsid w:val="1341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728B7"/>
    <w:rPr>
      <w:sz w:val="18"/>
      <w:szCs w:val="18"/>
    </w:rPr>
  </w:style>
  <w:style w:type="character" w:customStyle="1" w:styleId="Char">
    <w:name w:val="批注框文本 Char"/>
    <w:basedOn w:val="a0"/>
    <w:link w:val="a3"/>
    <w:rsid w:val="002728B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728B7"/>
    <w:rPr>
      <w:sz w:val="18"/>
      <w:szCs w:val="18"/>
    </w:rPr>
  </w:style>
  <w:style w:type="character" w:customStyle="1" w:styleId="Char">
    <w:name w:val="批注框文本 Char"/>
    <w:basedOn w:val="a0"/>
    <w:link w:val="a3"/>
    <w:rsid w:val="002728B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>China GOV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ChinesePower</cp:lastModifiedBy>
  <cp:revision>2</cp:revision>
  <dcterms:created xsi:type="dcterms:W3CDTF">2014-10-29T12:08:00Z</dcterms:created>
  <dcterms:modified xsi:type="dcterms:W3CDTF">2017-03-24T02:43:00Z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