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关于综合垃圾处理询价的延期公告</w:t>
      </w:r>
    </w:p>
    <w:p>
      <w:pPr>
        <w:jc w:val="center"/>
        <w:rPr>
          <w:rFonts w:hint="eastAsia"/>
          <w:sz w:val="36"/>
          <w:szCs w:val="44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截至2021年12月28日报名截止时间，该项目有效报名单位不足三家，现将该项目报名截止时间延期至：2021年12月31日。请有意向且符合要求的单位踊跃报名参加。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芜湖新兴铸管有限责任公司招标办</w:t>
      </w:r>
    </w:p>
    <w:p>
      <w:pPr>
        <w:wordWrap w:val="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2021.12.29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2021-12-29T02:11:24Z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2D06C9C3A0BD49F89FB1E979E5186C3C</vt:lpwstr>
  </property>
</Properties>
</file>