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rPr>
        <w:t>招标文件</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2022 </w:t>
      </w:r>
      <w:r>
        <w:rPr>
          <w:rFonts w:hint="eastAsia"/>
          <w:color w:val="000000"/>
          <w:sz w:val="24"/>
          <w:szCs w:val="24"/>
        </w:rPr>
        <w:t xml:space="preserve">年 </w:t>
      </w:r>
      <w:r>
        <w:rPr>
          <w:rFonts w:hint="eastAsia"/>
          <w:color w:val="000000"/>
          <w:sz w:val="24"/>
          <w:szCs w:val="24"/>
          <w:u w:val="single"/>
        </w:rPr>
        <w:t xml:space="preserve"> 4 </w:t>
      </w:r>
      <w:r>
        <w:rPr>
          <w:rFonts w:hint="eastAsia"/>
          <w:color w:val="000000"/>
          <w:sz w:val="24"/>
          <w:szCs w:val="24"/>
        </w:rPr>
        <w:t>月</w:t>
      </w:r>
      <w:r>
        <w:rPr>
          <w:rFonts w:hint="eastAsia"/>
          <w:color w:val="000000"/>
          <w:sz w:val="24"/>
          <w:szCs w:val="24"/>
          <w:u w:val="single"/>
        </w:rPr>
        <w:t xml:space="preserve"> </w:t>
      </w:r>
      <w:r>
        <w:rPr>
          <w:rFonts w:hint="eastAsia"/>
          <w:color w:val="000000"/>
          <w:sz w:val="24"/>
          <w:szCs w:val="24"/>
          <w:u w:val="single"/>
          <w:lang w:val="en-US" w:eastAsia="zh-CN"/>
        </w:rPr>
        <w:t>18</w:t>
      </w:r>
      <w:r>
        <w:rPr>
          <w:rFonts w:hint="eastAsia"/>
          <w:color w:val="000000"/>
          <w:sz w:val="24"/>
          <w:szCs w:val="24"/>
          <w:u w:val="single"/>
        </w:rPr>
        <w:t xml:space="preserve"> </w:t>
      </w:r>
      <w:r>
        <w:rPr>
          <w:rFonts w:hint="eastAsia"/>
          <w:color w:val="000000"/>
          <w:sz w:val="24"/>
          <w:szCs w:val="24"/>
        </w:rPr>
        <w:t>日</w:t>
      </w:r>
    </w:p>
    <w:p>
      <w:pPr>
        <w:wordWrap w:val="0"/>
        <w:spacing w:line="276" w:lineRule="atLeast"/>
        <w:rPr>
          <w:rFonts w:ascii="微软雅黑" w:hAnsi="微软雅黑" w:eastAsia="微软雅黑" w:cs="宋体"/>
          <w:color w:val="606266"/>
          <w:kern w:val="0"/>
          <w:sz w:val="14"/>
          <w:szCs w:val="14"/>
        </w:rPr>
      </w:pPr>
      <w:r>
        <w:rPr>
          <w:rFonts w:hint="eastAsia"/>
          <w:color w:val="000000"/>
          <w:sz w:val="24"/>
          <w:szCs w:val="24"/>
        </w:rPr>
        <w:t xml:space="preserve">                         招标号</w:t>
      </w:r>
      <w:r>
        <w:rPr>
          <w:rFonts w:hint="eastAsia"/>
          <w:sz w:val="24"/>
          <w:szCs w:val="24"/>
        </w:rPr>
        <w:t>：</w:t>
      </w:r>
      <w:r>
        <w:rPr>
          <w:rFonts w:hint="eastAsia" w:ascii="宋体" w:hAnsi="宋体"/>
          <w:color w:val="FF0000"/>
          <w:sz w:val="24"/>
          <w:szCs w:val="24"/>
          <w:u w:val="single"/>
        </w:rPr>
        <w:t xml:space="preserve"> </w:t>
      </w:r>
      <w:r>
        <w:rPr>
          <w:rFonts w:ascii="微软雅黑" w:hAnsi="微软雅黑" w:eastAsia="微软雅黑" w:cs="微软雅黑"/>
          <w:i w:val="0"/>
          <w:iCs w:val="0"/>
          <w:caps w:val="0"/>
          <w:color w:val="FF0000"/>
          <w:spacing w:val="0"/>
          <w:sz w:val="21"/>
          <w:szCs w:val="21"/>
          <w:u w:val="single"/>
          <w:shd w:val="clear" w:fill="FFFFFF"/>
        </w:rPr>
        <w:t>ZZCY-2022-04-01-089</w:t>
      </w:r>
      <w:r>
        <w:rPr>
          <w:rFonts w:hint="eastAsia" w:cs="Times New Roman"/>
          <w:b w:val="0"/>
          <w:bCs/>
          <w:color w:val="FF0000"/>
          <w:sz w:val="24"/>
          <w:szCs w:val="24"/>
          <w:u w:val="single"/>
          <w:shd w:val="clear" w:color="auto" w:fill="FFFFFF"/>
          <w:lang w:val="en-US" w:eastAsia="zh-CN"/>
        </w:rPr>
        <w:t xml:space="preserve"> </w:t>
      </w:r>
      <w:r>
        <w:rPr>
          <w:rFonts w:hint="eastAsia" w:ascii="宋体" w:hAnsi="宋体"/>
          <w:color w:val="FF0000"/>
          <w:sz w:val="24"/>
          <w:szCs w:val="24"/>
          <w:u w:val="single"/>
        </w:rPr>
        <w:t xml:space="preserve"> </w:t>
      </w:r>
    </w:p>
    <w:p>
      <w:pPr>
        <w:widowControl/>
        <w:wordWrap w:val="0"/>
        <w:spacing w:line="276" w:lineRule="atLeast"/>
        <w:rPr>
          <w:rFonts w:ascii="仿宋_GB2312" w:eastAsia="仿宋_GB2312"/>
          <w:bCs/>
          <w:sz w:val="24"/>
          <w:szCs w:val="24"/>
          <w:highlight w:val="yellow"/>
          <w:u w:val="single"/>
        </w:rPr>
      </w:pPr>
      <w:r>
        <w:rPr>
          <w:rFonts w:hint="eastAsia" w:ascii="微软雅黑" w:hAnsi="微软雅黑" w:eastAsia="微软雅黑" w:cs="宋体"/>
          <w:color w:val="606266"/>
          <w:kern w:val="0"/>
          <w:sz w:val="14"/>
          <w:szCs w:val="14"/>
        </w:rPr>
        <w:br w:type="textWrapping"/>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b/>
          <w:color w:val="FF0000"/>
          <w:sz w:val="24"/>
          <w:szCs w:val="24"/>
          <w:shd w:val="clear" w:color="auto" w:fill="FFFFFF"/>
          <w:lang w:val="en-US" w:eastAsia="zh-CN"/>
        </w:rPr>
        <w:t>雷达物位计</w:t>
      </w:r>
      <w:r>
        <w:rPr>
          <w:rFonts w:hint="eastAsia"/>
          <w:color w:val="2A2A2A"/>
          <w:sz w:val="24"/>
          <w:szCs w:val="24"/>
          <w:shd w:val="clear" w:color="auto" w:fill="FFFFFF"/>
        </w:rPr>
        <w:t>进行招标，有意向合作的公司可与我公司联系。请按要求填写公平交易承诺函、授权委托书等投标文件上传中铸网该项目（https://e-bidding.zzcycn.com/）</w:t>
      </w:r>
    </w:p>
    <w:p>
      <w:pPr>
        <w:spacing w:line="240" w:lineRule="atLeast"/>
        <w:ind w:firstLine="480" w:firstLineChars="200"/>
        <w:rPr>
          <w:color w:val="2A2A2A"/>
          <w:sz w:val="24"/>
          <w:szCs w:val="24"/>
          <w:shd w:val="clear" w:color="auto" w:fill="FFFFFF"/>
        </w:rPr>
      </w:pPr>
      <w:r>
        <w:rPr>
          <w:rFonts w:hint="eastAsia" w:ascii="宋体" w:hAnsi="宋体"/>
          <w:sz w:val="24"/>
          <w:szCs w:val="24"/>
        </w:rPr>
        <w:t xml:space="preserve">  联系人及电话：</w:t>
      </w:r>
    </w:p>
    <w:p>
      <w:pPr>
        <w:ind w:firstLine="720" w:firstLineChars="300"/>
        <w:rPr>
          <w:rFonts w:hint="default" w:ascii="宋体" w:hAnsi="宋体" w:eastAsia="宋体"/>
          <w:sz w:val="24"/>
          <w:szCs w:val="24"/>
          <w:lang w:val="en-US" w:eastAsia="zh-CN"/>
        </w:rPr>
      </w:pPr>
      <w:r>
        <w:rPr>
          <w:rFonts w:hint="eastAsia" w:ascii="宋体" w:hAnsi="宋体"/>
          <w:sz w:val="24"/>
          <w:szCs w:val="24"/>
        </w:rPr>
        <w:t xml:space="preserve">招标办：       </w:t>
      </w:r>
      <w:r>
        <w:rPr>
          <w:rFonts w:hint="eastAsia" w:ascii="宋体" w:hAnsi="宋体"/>
          <w:sz w:val="24"/>
          <w:szCs w:val="24"/>
          <w:lang w:eastAsia="zh-CN"/>
        </w:rPr>
        <w:t>杨</w:t>
      </w:r>
      <w:r>
        <w:rPr>
          <w:rFonts w:hint="eastAsia" w:ascii="宋体" w:hAnsi="宋体"/>
          <w:sz w:val="24"/>
          <w:szCs w:val="24"/>
        </w:rPr>
        <w:t xml:space="preserve">  工   18</w:t>
      </w:r>
      <w:r>
        <w:rPr>
          <w:rFonts w:hint="eastAsia" w:ascii="宋体" w:hAnsi="宋体"/>
          <w:sz w:val="24"/>
          <w:szCs w:val="24"/>
          <w:lang w:val="en-US" w:eastAsia="zh-CN"/>
        </w:rPr>
        <w:t>010798955</w:t>
      </w:r>
    </w:p>
    <w:p>
      <w:pPr>
        <w:ind w:firstLine="720" w:firstLineChars="300"/>
        <w:rPr>
          <w:rFonts w:ascii="宋体" w:hAnsi="宋体"/>
          <w:sz w:val="24"/>
          <w:szCs w:val="24"/>
        </w:rPr>
      </w:pPr>
      <w:r>
        <w:rPr>
          <w:rFonts w:hint="eastAsia" w:ascii="宋体" w:hAnsi="宋体"/>
          <w:sz w:val="24"/>
          <w:szCs w:val="24"/>
        </w:rPr>
        <w:t xml:space="preserve">物资采购部：   </w:t>
      </w:r>
      <w:r>
        <w:rPr>
          <w:rFonts w:hint="eastAsia" w:ascii="宋体" w:hAnsi="宋体"/>
          <w:sz w:val="24"/>
          <w:szCs w:val="24"/>
          <w:lang w:eastAsia="zh-CN"/>
        </w:rPr>
        <w:t>蒋</w:t>
      </w:r>
      <w:r>
        <w:rPr>
          <w:rFonts w:hint="eastAsia" w:ascii="宋体" w:hAnsi="宋体"/>
          <w:sz w:val="24"/>
          <w:szCs w:val="24"/>
        </w:rPr>
        <w:t xml:space="preserve">  工   1</w:t>
      </w:r>
      <w:r>
        <w:rPr>
          <w:rFonts w:hint="eastAsia" w:ascii="宋体" w:hAnsi="宋体"/>
          <w:sz w:val="24"/>
          <w:szCs w:val="24"/>
          <w:lang w:val="en-US" w:eastAsia="zh-CN"/>
        </w:rPr>
        <w:t>3195538829</w:t>
      </w:r>
      <w:r>
        <w:rPr>
          <w:rFonts w:hint="eastAsia" w:ascii="宋体" w:hAnsi="宋体"/>
          <w:sz w:val="24"/>
          <w:szCs w:val="24"/>
        </w:rPr>
        <w:t xml:space="preserve"> </w:t>
      </w:r>
    </w:p>
    <w:p>
      <w:pPr>
        <w:ind w:firstLine="720" w:firstLineChars="300"/>
        <w:rPr>
          <w:rFonts w:hint="eastAsia" w:ascii="宋体" w:hAnsi="宋体"/>
          <w:sz w:val="24"/>
          <w:szCs w:val="24"/>
          <w:lang w:val="en-US" w:eastAsia="zh-CN"/>
        </w:rPr>
      </w:pPr>
      <w:r>
        <w:rPr>
          <w:rFonts w:hint="eastAsia" w:ascii="宋体" w:hAnsi="宋体"/>
          <w:sz w:val="24"/>
          <w:szCs w:val="24"/>
          <w:lang w:eastAsia="zh-CN"/>
        </w:rPr>
        <w:t>铁前事业部</w:t>
      </w:r>
      <w:r>
        <w:rPr>
          <w:rFonts w:hint="eastAsia" w:ascii="宋体" w:hAnsi="宋体"/>
          <w:sz w:val="24"/>
          <w:szCs w:val="24"/>
        </w:rPr>
        <w:t>：</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eastAsia="zh-CN"/>
        </w:rPr>
        <w:t>李</w:t>
      </w:r>
      <w:r>
        <w:rPr>
          <w:rFonts w:hint="eastAsia" w:ascii="宋体" w:hAnsi="宋体"/>
          <w:sz w:val="24"/>
          <w:szCs w:val="24"/>
        </w:rPr>
        <w:t xml:space="preserve">  工   1</w:t>
      </w:r>
      <w:r>
        <w:rPr>
          <w:rFonts w:hint="eastAsia" w:ascii="宋体" w:hAnsi="宋体"/>
          <w:sz w:val="24"/>
          <w:szCs w:val="24"/>
          <w:lang w:val="en-US" w:eastAsia="zh-CN"/>
        </w:rPr>
        <w:t>8955381395</w:t>
      </w:r>
    </w:p>
    <w:p>
      <w:pPr>
        <w:ind w:firstLine="720" w:firstLineChars="300"/>
        <w:rPr>
          <w:rFonts w:hint="default" w:ascii="宋体" w:hAnsi="宋体"/>
          <w:sz w:val="24"/>
          <w:szCs w:val="24"/>
          <w:lang w:val="en-US" w:eastAsia="zh-CN"/>
        </w:rPr>
      </w:pPr>
      <w:r>
        <w:rPr>
          <w:rFonts w:hint="eastAsia" w:ascii="宋体" w:hAnsi="宋体"/>
          <w:sz w:val="24"/>
          <w:szCs w:val="24"/>
          <w:lang w:val="en-US" w:eastAsia="zh-CN"/>
        </w:rPr>
        <w:t>动控部：       申  工   13195532892</w:t>
      </w:r>
    </w:p>
    <w:p>
      <w:pPr>
        <w:ind w:firstLine="720" w:firstLineChars="300"/>
        <w:rPr>
          <w:rFonts w:hint="default" w:ascii="宋体" w:hAnsi="宋体"/>
          <w:sz w:val="24"/>
          <w:szCs w:val="24"/>
          <w:lang w:val="en-US" w:eastAsia="zh-CN"/>
        </w:rPr>
      </w:pPr>
      <w:r>
        <w:rPr>
          <w:rFonts w:hint="eastAsia" w:ascii="宋体" w:hAnsi="宋体"/>
          <w:sz w:val="24"/>
          <w:szCs w:val="24"/>
          <w:lang w:eastAsia="zh-CN"/>
        </w:rPr>
        <w:t>工程管理部：</w:t>
      </w:r>
      <w:r>
        <w:rPr>
          <w:rFonts w:hint="eastAsia" w:ascii="宋体" w:hAnsi="宋体"/>
          <w:sz w:val="24"/>
          <w:szCs w:val="24"/>
          <w:lang w:val="en-US" w:eastAsia="zh-CN"/>
        </w:rPr>
        <w:t xml:space="preserve">   张  工   </w:t>
      </w:r>
      <w:r>
        <w:rPr>
          <w:rFonts w:hint="eastAsia" w:ascii="宋体" w:hAnsi="宋体"/>
          <w:sz w:val="24"/>
          <w:szCs w:val="24"/>
        </w:rPr>
        <w:t>13956201196</w:t>
      </w:r>
    </w:p>
    <w:p>
      <w:pPr>
        <w:ind w:firstLine="720" w:firstLineChars="300"/>
        <w:rPr>
          <w:rFonts w:ascii="宋体" w:hAnsi="宋体"/>
          <w:sz w:val="24"/>
          <w:szCs w:val="24"/>
        </w:rPr>
      </w:pPr>
    </w:p>
    <w:p>
      <w:pPr>
        <w:ind w:firstLine="720" w:firstLineChars="300"/>
        <w:rPr>
          <w:rFonts w:ascii="宋体" w:hAnsi="宋体"/>
          <w:sz w:val="24"/>
          <w:szCs w:val="24"/>
        </w:rPr>
      </w:pPr>
    </w:p>
    <w:p>
      <w:pPr>
        <w:pStyle w:val="2"/>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lang w:val="en-US" w:eastAsia="zh-CN"/>
        </w:rPr>
        <w:t>4</w:t>
      </w:r>
      <w:r>
        <w:rPr>
          <w:rFonts w:ascii="宋体" w:hAnsi="宋体"/>
          <w:bCs/>
          <w:sz w:val="24"/>
          <w:szCs w:val="24"/>
        </w:rPr>
        <w:t>月</w:t>
      </w:r>
      <w:r>
        <w:rPr>
          <w:rFonts w:hint="eastAsia" w:ascii="宋体" w:hAnsi="宋体"/>
          <w:bCs/>
          <w:sz w:val="24"/>
          <w:szCs w:val="24"/>
          <w:u w:val="single"/>
          <w:lang w:val="en-US" w:eastAsia="zh-CN"/>
        </w:rPr>
        <w:t>24</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bCs/>
          <w:color w:val="FF0000"/>
          <w:sz w:val="24"/>
          <w:szCs w:val="24"/>
        </w:rPr>
        <w:t>4</w:t>
      </w:r>
      <w:r>
        <w:rPr>
          <w:rFonts w:hint="eastAsia" w:ascii="宋体" w:hAnsi="宋体"/>
          <w:color w:val="FF0000"/>
          <w:sz w:val="24"/>
          <w:szCs w:val="24"/>
        </w:rPr>
        <w:t>月</w:t>
      </w:r>
      <w:r>
        <w:rPr>
          <w:rFonts w:hint="eastAsia" w:ascii="宋体" w:hAnsi="宋体"/>
          <w:color w:val="FF0000"/>
          <w:sz w:val="24"/>
          <w:szCs w:val="24"/>
          <w:lang w:val="en-US" w:eastAsia="zh-CN"/>
        </w:rPr>
        <w:t>26</w:t>
      </w:r>
      <w:r>
        <w:rPr>
          <w:rFonts w:ascii="宋体" w:hAnsi="宋体"/>
          <w:bCs/>
          <w:color w:val="FF0000"/>
          <w:sz w:val="24"/>
          <w:szCs w:val="24"/>
        </w:rPr>
        <w:t>日</w:t>
      </w:r>
      <w:r>
        <w:rPr>
          <w:rFonts w:hint="eastAsia"/>
          <w:color w:val="FF0000"/>
          <w:sz w:val="24"/>
          <w:szCs w:val="24"/>
          <w:shd w:val="clear" w:color="auto" w:fill="FFFFFF"/>
        </w:rPr>
        <w:t>上午</w:t>
      </w:r>
      <w:r>
        <w:rPr>
          <w:rFonts w:hint="eastAsia"/>
          <w:color w:val="FF0000"/>
          <w:sz w:val="24"/>
          <w:szCs w:val="24"/>
          <w:shd w:val="clear" w:color="auto" w:fill="FFFFFF"/>
          <w:lang w:val="en-US" w:eastAsia="zh-CN"/>
        </w:rPr>
        <w:t>9</w:t>
      </w:r>
      <w:r>
        <w:rPr>
          <w:rFonts w:hint="eastAsia"/>
          <w:color w:val="FF0000"/>
          <w:sz w:val="24"/>
          <w:szCs w:val="24"/>
          <w:shd w:val="clear" w:color="auto" w:fill="FFFFFF"/>
        </w:rPr>
        <w:t>:</w:t>
      </w:r>
      <w:r>
        <w:rPr>
          <w:rFonts w:hint="eastAsia"/>
          <w:color w:val="FF0000"/>
          <w:sz w:val="24"/>
          <w:szCs w:val="24"/>
          <w:shd w:val="clear" w:color="auto" w:fill="FFFFFF"/>
          <w:lang w:val="en-US" w:eastAsia="zh-CN"/>
        </w:rPr>
        <w:t>0</w:t>
      </w:r>
      <w:r>
        <w:rPr>
          <w:rFonts w:hint="eastAsia"/>
          <w:color w:val="FF0000"/>
          <w:sz w:val="24"/>
          <w:szCs w:val="24"/>
          <w:shd w:val="clear" w:color="auto" w:fill="FFFFFF"/>
        </w:rPr>
        <w:t>0。</w:t>
      </w:r>
      <w:r>
        <w:rPr>
          <w:rFonts w:hint="eastAsia" w:ascii="宋体" w:hAnsi="宋体"/>
          <w:bCs/>
          <w:sz w:val="24"/>
          <w:szCs w:val="24"/>
        </w:rPr>
        <w:t>在芜湖新兴铸管有限责任公司招标办会议室</w:t>
      </w:r>
      <w:r>
        <w:rPr>
          <w:rFonts w:ascii="宋体" w:hAnsi="宋体"/>
          <w:bCs/>
          <w:sz w:val="24"/>
          <w:szCs w:val="24"/>
        </w:rPr>
        <w:t>举行</w:t>
      </w:r>
      <w:r>
        <w:rPr>
          <w:rFonts w:ascii="宋体" w:hAnsi="宋体"/>
          <w:bCs/>
          <w:color w:val="000000"/>
          <w:sz w:val="24"/>
          <w:szCs w:val="24"/>
        </w:rPr>
        <w:t>。</w:t>
      </w:r>
      <w:r>
        <w:rPr>
          <w:rFonts w:hint="eastAsia" w:ascii="宋体" w:hAnsi="宋体"/>
          <w:bCs/>
          <w:sz w:val="24"/>
          <w:szCs w:val="24"/>
        </w:rPr>
        <w:t>（通过中铸网平台开标）</w:t>
      </w:r>
    </w:p>
    <w:p>
      <w:pPr>
        <w:spacing w:line="300" w:lineRule="auto"/>
        <w:ind w:firstLine="600"/>
        <w:rPr>
          <w:rFonts w:ascii="宋体" w:hAnsi="宋体"/>
          <w:bCs/>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单位地址：芜湖市三山区经济开发区春洲路2号</w:t>
      </w:r>
      <w:r>
        <w:rPr>
          <w:rFonts w:ascii="宋体" w:hAnsi="宋体"/>
          <w:sz w:val="24"/>
          <w:szCs w:val="24"/>
        </w:rPr>
        <w:t xml:space="preserve">              </w:t>
      </w:r>
    </w:p>
    <w:p>
      <w:pPr>
        <w:ind w:firstLine="1680" w:firstLineChars="700"/>
        <w:rPr>
          <w:rFonts w:ascii="宋体" w:hAnsi="宋体"/>
          <w:color w:val="FF0000"/>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eastAsia="zh-CN"/>
        </w:rPr>
        <w:t>杨国琳</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highlight w:val="none"/>
          <w:lang w:val="en-US" w:eastAsia="zh-CN"/>
        </w:rPr>
        <w:t>yang_19821112@163.com</w:t>
      </w:r>
    </w:p>
    <w:p/>
    <w:p/>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附件5：技术规格书</w:t>
      </w:r>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
          <w:color w:val="FF0000"/>
          <w:sz w:val="24"/>
          <w:szCs w:val="24"/>
          <w:u w:val="single"/>
          <w:lang w:eastAsia="zh-CN"/>
        </w:rPr>
        <w:t>壹</w:t>
      </w:r>
      <w:r>
        <w:rPr>
          <w:rFonts w:hint="eastAsia" w:ascii="宋体" w:hAnsi="宋体"/>
          <w:b/>
          <w:color w:val="FF0000"/>
          <w:sz w:val="24"/>
          <w:szCs w:val="24"/>
          <w:u w:val="single"/>
        </w:rPr>
        <w:t>万</w:t>
      </w:r>
      <w:r>
        <w:rPr>
          <w:rFonts w:hint="eastAsia" w:ascii="宋体" w:hAnsi="宋体"/>
          <w:b/>
          <w:color w:val="FF0000"/>
          <w:sz w:val="24"/>
          <w:szCs w:val="24"/>
          <w:u w:val="single"/>
          <w:lang w:eastAsia="zh-CN"/>
        </w:rPr>
        <w:t>贰</w:t>
      </w:r>
      <w:r>
        <w:rPr>
          <w:rFonts w:hint="eastAsia" w:ascii="宋体" w:hAnsi="宋体"/>
          <w:b/>
          <w:color w:val="FF0000"/>
          <w:sz w:val="24"/>
          <w:szCs w:val="24"/>
          <w:u w:val="single"/>
        </w:rPr>
        <w:t>仟元整</w:t>
      </w:r>
      <w:r>
        <w:rPr>
          <w:rFonts w:hint="eastAsia" w:ascii="宋体" w:hAnsi="宋体"/>
          <w:bCs/>
          <w:color w:val="0000FF"/>
          <w:sz w:val="24"/>
          <w:szCs w:val="24"/>
          <w:u w:val="single"/>
        </w:rPr>
        <w:t>（电汇，基本账户汇款）备注：基本账户为开户行账户</w:t>
      </w:r>
      <w:r>
        <w:rPr>
          <w:rFonts w:hint="eastAsia" w:ascii="宋体" w:hAnsi="宋体"/>
          <w:bCs/>
          <w:color w:val="0000FF"/>
          <w:sz w:val="24"/>
          <w:szCs w:val="24"/>
          <w:u w:val="single"/>
          <w:lang w:val="en-US" w:eastAsia="zh-CN"/>
        </w:rPr>
        <w:t>(</w:t>
      </w:r>
      <w:r>
        <w:rPr>
          <w:rFonts w:hint="eastAsia" w:ascii="宋体" w:hAnsi="宋体"/>
          <w:bCs/>
          <w:color w:val="FF0000"/>
          <w:sz w:val="24"/>
          <w:szCs w:val="24"/>
          <w:u w:val="single"/>
          <w:lang w:val="en-US" w:eastAsia="zh-CN"/>
        </w:rPr>
        <w:t>前期本项目（招标编号</w:t>
      </w:r>
      <w:r>
        <w:rPr>
          <w:rFonts w:hint="eastAsia" w:ascii="Times New Roman" w:hAnsi="Times New Roman" w:eastAsia="宋体" w:cs="Times New Roman"/>
          <w:b w:val="0"/>
          <w:bCs/>
          <w:color w:val="FF0000"/>
          <w:sz w:val="24"/>
          <w:szCs w:val="24"/>
          <w:u w:val="single"/>
          <w:shd w:val="clear" w:color="auto" w:fill="FFFFFF"/>
          <w:lang w:val="en-US" w:eastAsia="zh-CN"/>
        </w:rPr>
        <w:t>ZZCY-2022-04-01-028</w:t>
      </w:r>
      <w:r>
        <w:rPr>
          <w:rFonts w:hint="eastAsia" w:ascii="宋体" w:hAnsi="宋体"/>
          <w:color w:val="FF0000"/>
          <w:sz w:val="24"/>
          <w:szCs w:val="24"/>
          <w:u w:val="single"/>
        </w:rPr>
        <w:t xml:space="preserve"> </w:t>
      </w:r>
      <w:r>
        <w:rPr>
          <w:rFonts w:hint="eastAsia" w:ascii="宋体" w:hAnsi="宋体"/>
          <w:bCs/>
          <w:color w:val="FF0000"/>
          <w:sz w:val="24"/>
          <w:szCs w:val="24"/>
          <w:u w:val="single"/>
          <w:lang w:val="en-US" w:eastAsia="zh-CN"/>
        </w:rPr>
        <w:t>）</w:t>
      </w:r>
      <w:r>
        <w:rPr>
          <w:rFonts w:hint="eastAsia" w:ascii="宋体" w:hAnsi="宋体"/>
          <w:bCs/>
          <w:color w:val="FF0000"/>
          <w:sz w:val="24"/>
          <w:szCs w:val="24"/>
          <w:u w:val="single"/>
          <w:lang w:val="en-US" w:eastAsia="zh-CN"/>
        </w:rPr>
        <w:t>已缴纳过投标保证金未退单位，本次无需再次缴纳</w:t>
      </w:r>
      <w:r>
        <w:rPr>
          <w:rFonts w:hint="eastAsia" w:ascii="宋体" w:hAnsi="宋体"/>
          <w:bCs/>
          <w:color w:val="0000FF"/>
          <w:sz w:val="24"/>
          <w:szCs w:val="24"/>
          <w:u w:val="single"/>
          <w:lang w:val="en-US" w:eastAsia="zh-CN"/>
        </w:rPr>
        <w:t>)</w:t>
      </w:r>
      <w:r>
        <w:rPr>
          <w:rFonts w:hint="eastAsia" w:ascii="宋体" w:hAnsi="宋体"/>
          <w:bCs/>
          <w:sz w:val="24"/>
          <w:szCs w:val="24"/>
        </w:rPr>
        <w:t>，投标人需在</w:t>
      </w:r>
      <w:r>
        <w:rPr>
          <w:rFonts w:hint="eastAsia" w:ascii="宋体" w:hAnsi="宋体"/>
          <w:bCs/>
          <w:color w:val="0000FF"/>
          <w:sz w:val="24"/>
          <w:szCs w:val="24"/>
        </w:rPr>
        <w:t>2022年4月</w:t>
      </w:r>
      <w:r>
        <w:rPr>
          <w:rFonts w:hint="eastAsia" w:ascii="宋体" w:hAnsi="宋体"/>
          <w:bCs/>
          <w:color w:val="0000FF"/>
          <w:sz w:val="24"/>
          <w:szCs w:val="24"/>
          <w:lang w:val="en-US" w:eastAsia="zh-CN"/>
        </w:rPr>
        <w:t>22</w:t>
      </w:r>
      <w:r>
        <w:rPr>
          <w:rFonts w:hint="eastAsia" w:ascii="宋体" w:hAnsi="宋体"/>
          <w:bCs/>
          <w:color w:val="0000FF"/>
          <w:sz w:val="24"/>
          <w:szCs w:val="24"/>
        </w:rPr>
        <w:t>日16：00点</w:t>
      </w:r>
      <w:r>
        <w:rPr>
          <w:rFonts w:hint="eastAsia" w:ascii="宋体" w:hAnsi="宋体"/>
          <w:bCs/>
          <w:sz w:val="24"/>
          <w:szCs w:val="24"/>
        </w:rPr>
        <w:t>前缴纳此费用（否则视为自动放弃投标资格），注明投标保证金。如未中标，发包人将会无息退还此费用(60日内)，如中标，则在履约保证金足额缴纳后退还。</w:t>
      </w:r>
      <w:bookmarkStart w:id="0" w:name="_GoBack"/>
      <w:bookmarkEnd w:id="0"/>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pStyle w:val="2"/>
        <w:ind w:firstLine="480" w:firstLineChars="200"/>
        <w:rPr>
          <w:rFonts w:ascii="宋体" w:hAnsi="宋体"/>
          <w:sz w:val="24"/>
          <w:szCs w:val="24"/>
        </w:rPr>
      </w:pPr>
      <w:r>
        <w:rPr>
          <w:rFonts w:hint="eastAsia" w:ascii="宋体" w:hAnsi="宋体"/>
          <w:sz w:val="24"/>
          <w:szCs w:val="24"/>
        </w:rPr>
        <w:t>（2）具有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投标项目的供货范围具体明细（不含报价）。</w:t>
      </w:r>
    </w:p>
    <w:p>
      <w:pPr>
        <w:numPr>
          <w:ilvl w:val="0"/>
          <w:numId w:val="5"/>
        </w:numPr>
        <w:spacing w:line="300" w:lineRule="auto"/>
        <w:ind w:firstLine="120"/>
        <w:rPr>
          <w:rFonts w:ascii="宋体" w:hAnsi="宋体"/>
          <w:bCs/>
          <w:sz w:val="24"/>
          <w:szCs w:val="24"/>
        </w:rPr>
      </w:pPr>
      <w:r>
        <w:rPr>
          <w:rFonts w:hint="eastAsia" w:ascii="宋体" w:hAnsi="宋体"/>
          <w:bCs/>
          <w:sz w:val="24"/>
          <w:szCs w:val="24"/>
        </w:rPr>
        <w:t>交货期（多少天）。</w:t>
      </w:r>
    </w:p>
    <w:p>
      <w:pPr>
        <w:numPr>
          <w:ilvl w:val="0"/>
          <w:numId w:val="5"/>
        </w:numPr>
        <w:spacing w:line="300" w:lineRule="auto"/>
        <w:ind w:firstLine="120"/>
        <w:rPr>
          <w:rFonts w:ascii="宋体" w:hAnsi="宋体"/>
          <w:bCs/>
          <w:sz w:val="24"/>
          <w:szCs w:val="24"/>
        </w:rPr>
      </w:pPr>
      <w:r>
        <w:rPr>
          <w:rFonts w:hint="eastAsia" w:ascii="宋体" w:hAnsi="宋体"/>
          <w:bCs/>
          <w:sz w:val="24"/>
          <w:szCs w:val="24"/>
        </w:rPr>
        <w:t>付款方式。</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价格文件：按中铸采购平台项目要求填报。</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所有投标文件均加盖公章，须按要求</w:t>
      </w:r>
      <w:r>
        <w:rPr>
          <w:rFonts w:hint="eastAsia" w:ascii="宋体" w:hAnsi="宋体"/>
          <w:bCs/>
          <w:color w:val="FF0000"/>
          <w:sz w:val="24"/>
          <w:szCs w:val="24"/>
        </w:rPr>
        <w:t>上传至中铸网</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hint="eastAsia" w:ascii="宋体" w:hAnsi="宋体"/>
          <w:bCs/>
          <w:sz w:val="24"/>
          <w:szCs w:val="24"/>
        </w:rPr>
        <w:t>采用电子标书，</w:t>
      </w:r>
      <w:r>
        <w:rPr>
          <w:rFonts w:hint="eastAsia" w:ascii="宋体" w:hAnsi="宋体"/>
          <w:sz w:val="24"/>
          <w:szCs w:val="24"/>
        </w:rPr>
        <w:t>标书</w:t>
      </w:r>
      <w:r>
        <w:rPr>
          <w:rFonts w:hint="eastAsia" w:ascii="宋体" w:hAnsi="宋体"/>
          <w:bCs/>
          <w:sz w:val="24"/>
          <w:szCs w:val="24"/>
        </w:rPr>
        <w:t>按中铸采购平台项目要求编制。</w:t>
      </w:r>
    </w:p>
    <w:p>
      <w:pPr>
        <w:spacing w:line="300" w:lineRule="auto"/>
        <w:ind w:left="480"/>
        <w:rPr>
          <w:rFonts w:ascii="宋体" w:hAnsi="宋体"/>
          <w:sz w:val="24"/>
          <w:szCs w:val="24"/>
        </w:rPr>
      </w:pPr>
      <w:r>
        <w:rPr>
          <w:rFonts w:hint="eastAsia" w:ascii="宋体" w:hAnsi="宋体"/>
          <w:sz w:val="24"/>
          <w:szCs w:val="24"/>
        </w:rPr>
        <w:t>２、标书、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1"/>
        <w:spacing w:line="300" w:lineRule="auto"/>
        <w:ind w:left="480"/>
        <w:rPr>
          <w:rFonts w:ascii="宋体" w:hAnsi="宋体"/>
        </w:rPr>
      </w:pPr>
      <w:r>
        <w:rPr>
          <w:rFonts w:hint="eastAsia" w:ascii="宋体" w:hAnsi="宋体"/>
          <w:lang w:val="en-US" w:eastAsia="zh-CN"/>
        </w:rPr>
        <w:t xml:space="preserve">1. </w:t>
      </w:r>
      <w:r>
        <w:rPr>
          <w:rFonts w:ascii="宋体" w:hAnsi="宋体"/>
        </w:rPr>
        <w:t>投标人应严格按照招标文件提供的格式认真填写价格表。</w:t>
      </w:r>
    </w:p>
    <w:p>
      <w:pPr>
        <w:pStyle w:val="21"/>
        <w:spacing w:line="300" w:lineRule="auto"/>
        <w:ind w:left="480"/>
        <w:rPr>
          <w:rFonts w:ascii="宋体" w:hAnsi="宋体"/>
        </w:rPr>
      </w:pPr>
      <w:r>
        <w:rPr>
          <w:rFonts w:hint="eastAsia" w:ascii="宋体" w:hAnsi="宋体"/>
        </w:rPr>
        <w:t>2.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w:t>
      </w:r>
      <w:r>
        <w:rPr>
          <w:rFonts w:hint="eastAsia" w:ascii="宋体" w:hAnsi="宋体"/>
          <w:sz w:val="24"/>
          <w:szCs w:val="24"/>
        </w:rPr>
        <w:t>投标文件应在</w:t>
      </w:r>
      <w:r>
        <w:rPr>
          <w:rFonts w:hint="eastAsia" w:ascii="宋体" w:hAnsi="宋体"/>
          <w:bCs/>
          <w:sz w:val="24"/>
          <w:szCs w:val="24"/>
        </w:rPr>
        <w:t>文件递交结束时间</w:t>
      </w:r>
      <w:r>
        <w:rPr>
          <w:rFonts w:hint="eastAsia" w:ascii="宋体" w:hAnsi="宋体"/>
          <w:sz w:val="24"/>
          <w:szCs w:val="24"/>
        </w:rPr>
        <w:t>以前上传至中铸采购平台，一切迟到的投标文件都将被拒绝。</w:t>
      </w:r>
    </w:p>
    <w:p>
      <w:pPr>
        <w:spacing w:line="300" w:lineRule="auto"/>
        <w:ind w:left="285"/>
        <w:rPr>
          <w:rFonts w:ascii="宋体" w:hAnsi="宋体" w:cs="宋体"/>
          <w:sz w:val="24"/>
          <w:szCs w:val="24"/>
        </w:rPr>
      </w:pPr>
      <w:r>
        <w:rPr>
          <w:rFonts w:hint="eastAsia" w:ascii="宋体" w:hAnsi="宋体" w:cs="宋体"/>
          <w:sz w:val="24"/>
          <w:szCs w:val="24"/>
        </w:rPr>
        <w:t>2、投标人不得在</w:t>
      </w:r>
      <w:r>
        <w:rPr>
          <w:rFonts w:hint="eastAsia" w:ascii="宋体" w:hAnsi="宋体"/>
          <w:bCs/>
          <w:sz w:val="24"/>
          <w:szCs w:val="24"/>
        </w:rPr>
        <w:t>文件递交结束时间</w:t>
      </w:r>
      <w:r>
        <w:rPr>
          <w:rFonts w:hint="eastAsia" w:ascii="宋体" w:hAnsi="宋体" w:cs="宋体"/>
          <w:sz w:val="24"/>
          <w:szCs w:val="24"/>
        </w:rPr>
        <w:t>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授权委托书未加盖单位公章和法定代表人印章或签字的。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spacing w:line="360" w:lineRule="auto"/>
        <w:ind w:left="480"/>
        <w:rPr>
          <w:rFonts w:ascii="宋体" w:hAnsi="宋体"/>
          <w:bCs/>
          <w:sz w:val="24"/>
          <w:szCs w:val="24"/>
        </w:rPr>
      </w:pPr>
      <w:r>
        <w:rPr>
          <w:rFonts w:hint="eastAsia" w:ascii="宋体" w:hAnsi="宋体"/>
          <w:bCs/>
          <w:sz w:val="24"/>
          <w:szCs w:val="24"/>
        </w:rPr>
        <w:t>9. 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10. 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11.投标文件有其他不符合招标文件实质性要求的或与招标文件有严重背离的。</w:t>
      </w:r>
    </w:p>
    <w:p>
      <w:pPr>
        <w:ind w:left="420" w:leftChars="200"/>
        <w:jc w:val="left"/>
        <w:rPr>
          <w:rFonts w:ascii="宋体" w:hAnsi="宋体" w:cs="宋体"/>
          <w:bCs/>
          <w:color w:val="FF0000"/>
          <w:sz w:val="24"/>
          <w:szCs w:val="24"/>
        </w:rPr>
      </w:pPr>
      <w:r>
        <w:rPr>
          <w:rFonts w:hint="eastAsia" w:ascii="宋体" w:hAnsi="宋体"/>
          <w:bCs/>
          <w:sz w:val="24"/>
          <w:szCs w:val="24"/>
        </w:rPr>
        <w:t>12.</w:t>
      </w:r>
      <w:r>
        <w:rPr>
          <w:rFonts w:hint="eastAsia" w:ascii="宋体" w:hAnsi="宋体" w:cs="宋体"/>
          <w:color w:val="FF0000"/>
          <w:sz w:val="24"/>
          <w:szCs w:val="24"/>
        </w:rPr>
        <w:t xml:space="preserve"> 被</w:t>
      </w:r>
      <w:r>
        <w:rPr>
          <w:rFonts w:ascii="宋体" w:hAnsi="宋体" w:cs="宋体"/>
          <w:color w:val="FF0000"/>
          <w:sz w:val="24"/>
          <w:szCs w:val="24"/>
        </w:rPr>
        <w:t>国家公共信用机构(</w:t>
      </w:r>
      <w:r>
        <w:rPr>
          <w:rFonts w:hint="eastAsia" w:ascii="宋体" w:hAnsi="宋体" w:cs="宋体"/>
          <w:color w:val="FF0000"/>
          <w:sz w:val="24"/>
          <w:szCs w:val="24"/>
        </w:rPr>
        <w:t>信用中国</w:t>
      </w:r>
      <w:r>
        <w:rPr>
          <w:rFonts w:ascii="宋体" w:hAnsi="宋体" w:cs="宋体"/>
          <w:color w:val="FF0000"/>
          <w:sz w:val="24"/>
          <w:szCs w:val="24"/>
        </w:rPr>
        <w:t>）列入失信名单的企业或个人实际控制的企业</w:t>
      </w:r>
      <w:r>
        <w:rPr>
          <w:rFonts w:hint="eastAsia" w:ascii="宋体" w:hAnsi="宋体" w:cs="宋体"/>
          <w:color w:val="FF0000"/>
          <w:sz w:val="24"/>
          <w:szCs w:val="24"/>
        </w:rPr>
        <w:t>。</w:t>
      </w:r>
    </w:p>
    <w:p>
      <w:pPr>
        <w:spacing w:line="440" w:lineRule="exact"/>
        <w:rPr>
          <w:rFonts w:ascii="宋体" w:hAnsi="宋体"/>
          <w:b/>
          <w:sz w:val="24"/>
          <w:szCs w:val="24"/>
        </w:rPr>
      </w:pPr>
      <w:r>
        <w:rPr>
          <w:rFonts w:hint="eastAsia" w:ascii="宋体" w:hAnsi="宋体"/>
          <w:b/>
          <w:sz w:val="24"/>
          <w:szCs w:val="24"/>
        </w:rPr>
        <w:t>十二、相关要求</w:t>
      </w:r>
    </w:p>
    <w:p>
      <w:pPr>
        <w:spacing w:line="240" w:lineRule="atLeast"/>
        <w:ind w:firstLine="480" w:firstLineChars="200"/>
        <w:rPr>
          <w:rFonts w:ascii="宋体" w:hAnsi="宋体"/>
          <w:sz w:val="24"/>
          <w:szCs w:val="24"/>
        </w:rPr>
      </w:pPr>
      <w:r>
        <w:rPr>
          <w:rFonts w:hint="eastAsia" w:ascii="宋体" w:hAnsi="宋体"/>
          <w:sz w:val="24"/>
          <w:szCs w:val="24"/>
        </w:rPr>
        <w:t>1、设备付款方式：</w:t>
      </w:r>
      <w:r>
        <w:rPr>
          <w:rFonts w:hint="eastAsia" w:ascii="宋体" w:hAnsi="宋体" w:eastAsia="宋体" w:cs="Times New Roman"/>
          <w:sz w:val="24"/>
          <w:szCs w:val="24"/>
        </w:rPr>
        <w:t>设备</w:t>
      </w:r>
      <w:r>
        <w:rPr>
          <w:rFonts w:hint="eastAsia" w:ascii="宋体" w:hAnsi="宋体" w:eastAsia="宋体" w:cs="Times New Roman"/>
          <w:sz w:val="24"/>
          <w:szCs w:val="24"/>
          <w:lang w:eastAsia="zh-CN"/>
        </w:rPr>
        <w:t>到货</w:t>
      </w:r>
      <w:r>
        <w:rPr>
          <w:rFonts w:hint="eastAsia" w:ascii="宋体" w:hAnsi="宋体" w:eastAsia="宋体" w:cs="Times New Roman"/>
          <w:sz w:val="24"/>
          <w:szCs w:val="24"/>
        </w:rPr>
        <w:t>验收</w:t>
      </w:r>
      <w:r>
        <w:rPr>
          <w:rFonts w:hint="eastAsia" w:ascii="宋体" w:hAnsi="宋体" w:eastAsia="宋体" w:cs="Times New Roman"/>
          <w:sz w:val="24"/>
          <w:szCs w:val="24"/>
          <w:lang w:eastAsia="zh-CN"/>
        </w:rPr>
        <w:t>合格</w:t>
      </w:r>
      <w:r>
        <w:rPr>
          <w:rFonts w:hint="eastAsia" w:ascii="宋体" w:hAnsi="宋体" w:eastAsia="宋体" w:cs="Times New Roman"/>
          <w:sz w:val="24"/>
          <w:szCs w:val="24"/>
        </w:rPr>
        <w:t>付款</w:t>
      </w: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0%，设备</w:t>
      </w:r>
      <w:r>
        <w:rPr>
          <w:rFonts w:hint="eastAsia" w:ascii="宋体" w:hAnsi="宋体" w:eastAsia="宋体" w:cs="Times New Roman"/>
          <w:sz w:val="24"/>
          <w:szCs w:val="24"/>
          <w:lang w:eastAsia="zh-CN"/>
        </w:rPr>
        <w:t>正常</w:t>
      </w:r>
      <w:r>
        <w:rPr>
          <w:rFonts w:hint="eastAsia" w:ascii="宋体" w:hAnsi="宋体" w:eastAsia="宋体" w:cs="Times New Roman"/>
          <w:sz w:val="24"/>
          <w:szCs w:val="24"/>
        </w:rPr>
        <w:t>运行</w:t>
      </w:r>
      <w:r>
        <w:rPr>
          <w:rFonts w:hint="eastAsia" w:ascii="宋体" w:hAnsi="宋体" w:eastAsia="宋体" w:cs="Times New Roman"/>
          <w:sz w:val="24"/>
          <w:szCs w:val="24"/>
          <w:lang w:eastAsia="zh-CN"/>
        </w:rPr>
        <w:t>三</w:t>
      </w:r>
      <w:r>
        <w:rPr>
          <w:rFonts w:hint="eastAsia" w:ascii="宋体" w:hAnsi="宋体" w:eastAsia="宋体" w:cs="Times New Roman"/>
          <w:sz w:val="24"/>
          <w:szCs w:val="24"/>
        </w:rPr>
        <w:t>个月付</w:t>
      </w:r>
      <w:r>
        <w:rPr>
          <w:rFonts w:hint="eastAsia" w:ascii="宋体" w:hAnsi="宋体" w:eastAsia="宋体" w:cs="Times New Roman"/>
          <w:sz w:val="24"/>
          <w:szCs w:val="24"/>
          <w:lang w:val="en-US" w:eastAsia="zh-CN"/>
        </w:rPr>
        <w:t>30</w:t>
      </w:r>
      <w:r>
        <w:rPr>
          <w:rFonts w:hint="eastAsia" w:ascii="宋体" w:hAnsi="宋体" w:eastAsia="宋体" w:cs="Times New Roman"/>
          <w:sz w:val="24"/>
          <w:szCs w:val="24"/>
        </w:rPr>
        <w:t>%，设备</w:t>
      </w:r>
      <w:r>
        <w:rPr>
          <w:rFonts w:hint="eastAsia" w:ascii="宋体" w:hAnsi="宋体" w:eastAsia="宋体" w:cs="Times New Roman"/>
          <w:sz w:val="24"/>
          <w:szCs w:val="24"/>
          <w:lang w:eastAsia="zh-CN"/>
        </w:rPr>
        <w:t>正常</w:t>
      </w:r>
      <w:r>
        <w:rPr>
          <w:rFonts w:hint="eastAsia" w:ascii="宋体" w:hAnsi="宋体" w:eastAsia="宋体" w:cs="Times New Roman"/>
          <w:sz w:val="24"/>
          <w:szCs w:val="24"/>
        </w:rPr>
        <w:t>运行十</w:t>
      </w:r>
      <w:r>
        <w:rPr>
          <w:rFonts w:hint="eastAsia" w:ascii="宋体" w:hAnsi="宋体" w:eastAsia="宋体" w:cs="Times New Roman"/>
          <w:sz w:val="24"/>
          <w:szCs w:val="24"/>
          <w:lang w:eastAsia="zh-CN"/>
        </w:rPr>
        <w:t>二</w:t>
      </w:r>
      <w:r>
        <w:rPr>
          <w:rFonts w:hint="eastAsia" w:ascii="宋体" w:hAnsi="宋体" w:eastAsia="宋体" w:cs="Times New Roman"/>
          <w:sz w:val="24"/>
          <w:szCs w:val="24"/>
        </w:rPr>
        <w:t>个月付</w:t>
      </w: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%报价含1</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%税 。</w:t>
      </w:r>
    </w:p>
    <w:p>
      <w:pPr>
        <w:spacing w:line="240" w:lineRule="atLeast"/>
        <w:ind w:firstLine="480" w:firstLineChars="200"/>
        <w:rPr>
          <w:rFonts w:hint="eastAsia"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hint="default" w:eastAsia="宋体"/>
          <w:lang w:val="en-US" w:eastAsia="zh-CN"/>
        </w:rPr>
      </w:pPr>
      <w:r>
        <w:rPr>
          <w:rFonts w:hint="eastAsia" w:ascii="宋体" w:hAnsi="宋体"/>
          <w:sz w:val="24"/>
          <w:szCs w:val="24"/>
          <w:lang w:val="en-US" w:eastAsia="zh-CN"/>
        </w:rPr>
        <w:t>3、拟交货期：45天。</w:t>
      </w:r>
    </w:p>
    <w:p>
      <w:pPr>
        <w:spacing w:line="440" w:lineRule="exact"/>
        <w:ind w:firstLine="480" w:firstLineChars="200"/>
        <w:rPr>
          <w:rFonts w:ascii="宋体" w:hAnsi="宋体"/>
          <w:sz w:val="24"/>
          <w:szCs w:val="24"/>
        </w:rPr>
      </w:pPr>
      <w:r>
        <w:rPr>
          <w:rFonts w:hint="eastAsia" w:ascii="宋体" w:hAnsi="宋体"/>
          <w:sz w:val="24"/>
          <w:szCs w:val="24"/>
        </w:rPr>
        <w:t>3、交货地点：芜湖新兴铸管有限责任公司三山区现场。</w:t>
      </w:r>
    </w:p>
    <w:p>
      <w:pPr>
        <w:rPr>
          <w:rFonts w:ascii="宋体" w:hAnsi="宋体"/>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w:t>
      </w:r>
      <w:r>
        <w:rPr>
          <w:rFonts w:hint="eastAsia" w:ascii="宋体" w:hAnsi="宋体"/>
          <w:sz w:val="24"/>
          <w:szCs w:val="24"/>
          <w:lang w:val="en-US" w:eastAsia="zh-CN"/>
        </w:rPr>
        <w:t>以总价</w:t>
      </w:r>
      <w:r>
        <w:rPr>
          <w:rFonts w:hint="eastAsia" w:ascii="宋体" w:hAnsi="宋体"/>
          <w:sz w:val="24"/>
          <w:szCs w:val="24"/>
        </w:rPr>
        <w:t>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w:t>
      </w:r>
      <w:r>
        <w:rPr>
          <w:rFonts w:hint="eastAsia"/>
        </w:rPr>
        <w:t>B 类物资采购招标评分标准：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ind w:firstLine="482" w:firstLineChars="200"/>
        <w:rPr>
          <w:rFonts w:hint="eastAsia" w:ascii="宋体" w:hAnsi="宋体"/>
          <w:sz w:val="24"/>
          <w:szCs w:val="24"/>
        </w:rPr>
      </w:pPr>
      <w:r>
        <w:rPr>
          <w:rFonts w:hint="eastAsia" w:ascii="宋体" w:hAnsi="宋体"/>
          <w:b/>
          <w:bCs/>
          <w:sz w:val="24"/>
          <w:szCs w:val="24"/>
        </w:rPr>
        <w:t>质量</w:t>
      </w:r>
      <w:r>
        <w:rPr>
          <w:rFonts w:hint="eastAsia" w:ascii="宋体" w:hAnsi="宋体"/>
          <w:sz w:val="24"/>
          <w:szCs w:val="24"/>
        </w:rPr>
        <w:t>：满分 40 分。技术方案及质量没有响应招标文件的投标将被否决。质量响应招标文件 14 分；技术方案及性能配置或性能指标 22 分；产品寿命或易损件价格及提供图纸 3 分；相关专利 1 分（提供与招标项目相关的专利1分）。</w:t>
      </w:r>
    </w:p>
    <w:p>
      <w:pPr>
        <w:ind w:firstLine="482" w:firstLineChars="200"/>
        <w:rPr>
          <w:rFonts w:hint="eastAsia" w:ascii="宋体" w:hAnsi="宋体"/>
          <w:sz w:val="24"/>
          <w:szCs w:val="24"/>
        </w:rPr>
      </w:pPr>
      <w:r>
        <w:rPr>
          <w:rFonts w:hint="eastAsia" w:ascii="宋体" w:hAnsi="宋体"/>
          <w:b/>
          <w:bCs/>
          <w:sz w:val="24"/>
          <w:szCs w:val="24"/>
        </w:rPr>
        <w:t>资质、装备及工艺技术水平、业绩状况</w:t>
      </w:r>
      <w:r>
        <w:rPr>
          <w:rFonts w:hint="eastAsia" w:ascii="宋体" w:hAnsi="宋体"/>
          <w:sz w:val="24"/>
          <w:szCs w:val="24"/>
        </w:rPr>
        <w:t>：满分 10 分。资质 2 分；公司规模及人员构成 2 分；企业装备、加工能力、工艺流程及技术水平 3 分；相关业绩 3 分(类似业绩每项 1.5 分，最高 3分)。</w:t>
      </w:r>
    </w:p>
    <w:p>
      <w:pPr>
        <w:ind w:firstLine="482" w:firstLineChars="200"/>
        <w:rPr>
          <w:rFonts w:hint="eastAsia" w:ascii="宋体" w:hAnsi="宋体"/>
          <w:sz w:val="24"/>
          <w:szCs w:val="24"/>
        </w:rPr>
      </w:pPr>
      <w:r>
        <w:rPr>
          <w:rFonts w:hint="eastAsia" w:ascii="宋体" w:hAnsi="宋体"/>
          <w:b/>
          <w:bCs/>
          <w:sz w:val="24"/>
          <w:szCs w:val="24"/>
        </w:rPr>
        <w:t>服务、工期及资金状况</w:t>
      </w:r>
      <w:r>
        <w:rPr>
          <w:rFonts w:hint="eastAsia" w:ascii="宋体" w:hAnsi="宋体"/>
          <w:sz w:val="24"/>
          <w:szCs w:val="24"/>
        </w:rPr>
        <w:t>：满分 10 分。制作工期 3 分；售后服务 2 分；资金状况 1 分；付款方式 4 分（完全响应我方要求的4分，其他方式，由评委根据具体情况商讨分数）。</w:t>
      </w:r>
    </w:p>
    <w:p>
      <w:pPr>
        <w:rPr>
          <w:rFonts w:ascii="宋体" w:hAnsi="宋体"/>
          <w:sz w:val="24"/>
          <w:szCs w:val="24"/>
        </w:rPr>
      </w:pPr>
    </w:p>
    <w:p>
      <w:pPr>
        <w:numPr>
          <w:ilvl w:val="0"/>
          <w:numId w:val="7"/>
        </w:numPr>
        <w:rPr>
          <w:b/>
          <w:sz w:val="24"/>
          <w:szCs w:val="24"/>
        </w:rPr>
      </w:pPr>
      <w:r>
        <w:rPr>
          <w:rFonts w:hint="eastAsia"/>
          <w:b/>
          <w:sz w:val="24"/>
          <w:szCs w:val="24"/>
        </w:rPr>
        <w:t>其他要求</w:t>
      </w:r>
    </w:p>
    <w:p>
      <w:pPr>
        <w:jc w:val="left"/>
        <w:rPr>
          <w:rFonts w:ascii="仿宋_GB2312" w:hAnsi="仿宋_GB2312" w:eastAsia="仿宋_GB2312" w:cs="仿宋_GB2312"/>
          <w:b/>
          <w:bCs/>
          <w:color w:val="FF0000"/>
          <w:sz w:val="28"/>
          <w:szCs w:val="28"/>
        </w:rPr>
      </w:pPr>
      <w:r>
        <w:rPr>
          <w:rFonts w:hint="eastAsia"/>
          <w:bCs/>
          <w:sz w:val="28"/>
          <w:szCs w:val="28"/>
        </w:rPr>
        <w:t>1、本次招标项目为</w:t>
      </w:r>
      <w:r>
        <w:rPr>
          <w:rFonts w:hint="eastAsia" w:ascii="仿宋_GB2312" w:hAnsi="仿宋_GB2312" w:eastAsia="仿宋_GB2312" w:cs="仿宋_GB2312"/>
          <w:b/>
          <w:bCs/>
          <w:color w:val="FF0000"/>
          <w:sz w:val="28"/>
          <w:szCs w:val="28"/>
          <w:lang w:val="en-US" w:eastAsia="zh-CN"/>
        </w:rPr>
        <w:t>雷达物位计</w:t>
      </w:r>
      <w:r>
        <w:rPr>
          <w:rFonts w:hint="eastAsia" w:ascii="仿宋_GB2312" w:hAnsi="仿宋_GB2312" w:eastAsia="仿宋_GB2312" w:cs="仿宋_GB2312"/>
          <w:b/>
          <w:bCs/>
          <w:color w:val="FF0000"/>
          <w:sz w:val="28"/>
          <w:szCs w:val="28"/>
        </w:rPr>
        <w:t>。</w:t>
      </w:r>
    </w:p>
    <w:tbl>
      <w:tblPr>
        <w:tblStyle w:val="11"/>
        <w:tblW w:w="8931"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2977"/>
        <w:gridCol w:w="1276"/>
        <w:gridCol w:w="12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40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名称</w:t>
            </w:r>
          </w:p>
        </w:tc>
        <w:tc>
          <w:tcPr>
            <w:tcW w:w="29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规格要求</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ascii="仿宋_GB2312" w:hAnsi="仿宋_GB2312" w:eastAsia="仿宋_GB2312" w:cs="仿宋_GB2312"/>
              </w:rPr>
              <w:t>数量</w:t>
            </w:r>
            <w:r>
              <w:rPr>
                <w:rFonts w:hint="eastAsia" w:ascii="仿宋_GB2312" w:hAnsi="仿宋_GB2312" w:eastAsia="仿宋_GB2312" w:cs="仿宋_GB2312"/>
              </w:rPr>
              <w:t>（套）</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ascii="仿宋_GB2312" w:hAnsi="仿宋_GB2312" w:eastAsia="仿宋_GB2312" w:cs="仿宋_GB231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5" w:hRule="atLeast"/>
        </w:trPr>
        <w:tc>
          <w:tcPr>
            <w:tcW w:w="34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rPr>
            </w:pPr>
            <w:r>
              <w:rPr>
                <w:rFonts w:hint="eastAsia" w:ascii="宋体" w:hAnsi="宋体" w:eastAsia="宋体" w:cs="宋体"/>
                <w:szCs w:val="21"/>
                <w:lang w:val="en-US" w:eastAsia="zh-CN"/>
              </w:rPr>
              <w:t>雷达物位计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szCs w:val="21"/>
              </w:rPr>
              <w:t>详见技术要求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30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Cs w:val="21"/>
              </w:rPr>
            </w:pPr>
          </w:p>
        </w:tc>
      </w:tr>
    </w:tbl>
    <w:p>
      <w:pPr>
        <w:spacing w:line="240" w:lineRule="atLeast"/>
        <w:rPr>
          <w:bCs/>
          <w:sz w:val="28"/>
          <w:szCs w:val="28"/>
        </w:rPr>
      </w:pPr>
    </w:p>
    <w:p>
      <w:pPr>
        <w:spacing w:line="240" w:lineRule="atLeast"/>
        <w:rPr>
          <w:rFonts w:hint="eastAsia"/>
          <w:bCs/>
          <w:sz w:val="28"/>
          <w:szCs w:val="28"/>
        </w:rPr>
      </w:pPr>
      <w:r>
        <w:rPr>
          <w:rFonts w:hint="eastAsia"/>
          <w:bCs/>
          <w:sz w:val="28"/>
          <w:szCs w:val="28"/>
        </w:rPr>
        <w:t>2、技术要求：满足《</w:t>
      </w:r>
      <w:r>
        <w:rPr>
          <w:rFonts w:hint="eastAsia" w:ascii="Times New Roman" w:hAnsi="Times New Roman" w:eastAsia="宋体" w:cs="Times New Roman"/>
          <w:bCs/>
          <w:sz w:val="28"/>
          <w:szCs w:val="28"/>
          <w:lang w:val="en-US" w:eastAsia="zh-CN"/>
        </w:rPr>
        <w:t>芜湖新兴铸管有限责任公司炼铁工艺数字化采集研发项目雷达物位计技术规格书</w:t>
      </w:r>
      <w:r>
        <w:rPr>
          <w:rFonts w:hint="eastAsia"/>
          <w:bCs/>
          <w:sz w:val="28"/>
          <w:szCs w:val="28"/>
        </w:rPr>
        <w:t>》；详见附件技术资料。</w:t>
      </w:r>
    </w:p>
    <w:p>
      <w:pPr>
        <w:spacing w:line="240" w:lineRule="atLeast"/>
        <w:rPr>
          <w:rFonts w:hint="eastAsia"/>
          <w:bCs/>
          <w:sz w:val="28"/>
          <w:szCs w:val="28"/>
        </w:rPr>
      </w:pPr>
      <w:r>
        <w:rPr>
          <w:rFonts w:hint="eastAsia"/>
          <w:bCs/>
          <w:sz w:val="28"/>
          <w:szCs w:val="28"/>
        </w:rPr>
        <w:t>3、</w:t>
      </w:r>
      <w:r>
        <w:rPr>
          <w:rFonts w:hint="eastAsia" w:ascii="Times New Roman" w:hAnsi="Times New Roman" w:eastAsia="宋体" w:cs="Times New Roman"/>
          <w:bCs/>
          <w:sz w:val="28"/>
          <w:szCs w:val="28"/>
          <w:lang w:val="en-US" w:eastAsia="zh-CN"/>
        </w:rPr>
        <w:t>投标方需与我方技术、生产等人员技术详细交流，了解现场实际情况</w:t>
      </w:r>
      <w:r>
        <w:rPr>
          <w:rFonts w:hint="eastAsia"/>
          <w:bCs/>
          <w:sz w:val="28"/>
          <w:szCs w:val="28"/>
        </w:rPr>
        <w:t>。</w:t>
      </w:r>
    </w:p>
    <w:p>
      <w:pPr>
        <w:pStyle w:val="2"/>
        <w:rPr>
          <w:rFonts w:hint="default" w:eastAsia="宋体"/>
          <w:lang w:val="en-US" w:eastAsia="zh-CN"/>
        </w:rPr>
      </w:pPr>
      <w:r>
        <w:rPr>
          <w:rFonts w:hint="eastAsia"/>
          <w:bCs/>
          <w:sz w:val="28"/>
          <w:szCs w:val="28"/>
          <w:lang w:val="en-US" w:eastAsia="zh-CN"/>
        </w:rPr>
        <w:t>4、</w:t>
      </w:r>
      <w:r>
        <w:rPr>
          <w:rFonts w:hint="eastAsia" w:ascii="仿宋_GB2312" w:hAnsi="仿宋_GB2312" w:eastAsia="仿宋_GB2312" w:cs="仿宋_GB2312"/>
          <w:b/>
          <w:bCs/>
          <w:color w:val="FF0000"/>
          <w:kern w:val="2"/>
          <w:sz w:val="28"/>
          <w:szCs w:val="28"/>
          <w:lang w:val="en-US" w:eastAsia="zh-CN" w:bidi="ar-SA"/>
        </w:rPr>
        <w:t>本次招标项目未设最高限价，有效报价超过三家的实行最高价淘汰。</w:t>
      </w:r>
    </w:p>
    <w:p>
      <w:pPr>
        <w:spacing w:line="240" w:lineRule="atLeast"/>
        <w:rPr>
          <w:bCs/>
          <w:sz w:val="28"/>
          <w:szCs w:val="28"/>
        </w:rPr>
      </w:pPr>
    </w:p>
    <w:p>
      <w:pPr>
        <w:spacing w:line="240" w:lineRule="atLeast"/>
        <w:rPr>
          <w:bCs/>
          <w:sz w:val="28"/>
          <w:szCs w:val="28"/>
        </w:rPr>
      </w:pPr>
    </w:p>
    <w:p>
      <w:pPr>
        <w:spacing w:line="240" w:lineRule="atLeast"/>
      </w:pPr>
    </w:p>
    <w:p>
      <w:pPr>
        <w:spacing w:line="240" w:lineRule="atLeast"/>
        <w:rPr>
          <w:bCs/>
          <w:sz w:val="28"/>
          <w:szCs w:val="28"/>
        </w:rPr>
      </w:pPr>
    </w:p>
    <w:p>
      <w:pPr>
        <w:spacing w:line="240" w:lineRule="atLeast"/>
        <w:rPr>
          <w:bCs/>
          <w:sz w:val="28"/>
          <w:szCs w:val="28"/>
        </w:rPr>
      </w:pPr>
    </w:p>
    <w:p>
      <w:pPr>
        <w:spacing w:line="240" w:lineRule="atLeast"/>
        <w:rPr>
          <w:bCs/>
          <w:sz w:val="28"/>
          <w:szCs w:val="28"/>
        </w:rPr>
      </w:pPr>
    </w:p>
    <w:p>
      <w:pPr>
        <w:spacing w:line="240" w:lineRule="atLeast"/>
        <w:rPr>
          <w:rFonts w:hint="eastAsia"/>
          <w:bCs/>
          <w:sz w:val="28"/>
          <w:szCs w:val="28"/>
        </w:rPr>
      </w:pPr>
    </w:p>
    <w:p>
      <w:pPr>
        <w:spacing w:line="240" w:lineRule="atLeast"/>
        <w:rPr>
          <w:bCs/>
          <w:sz w:val="28"/>
          <w:szCs w:val="28"/>
        </w:rPr>
      </w:pPr>
    </w:p>
    <w:p>
      <w:pPr>
        <w:spacing w:line="240" w:lineRule="atLeast"/>
        <w:rPr>
          <w:bCs/>
          <w:sz w:val="28"/>
          <w:szCs w:val="28"/>
        </w:rPr>
      </w:pPr>
    </w:p>
    <w:p>
      <w:pPr>
        <w:spacing w:line="240" w:lineRule="atLeast"/>
        <w:rPr>
          <w:bCs/>
          <w:sz w:val="28"/>
          <w:szCs w:val="28"/>
        </w:rPr>
      </w:pPr>
    </w:p>
    <w:p>
      <w:pPr>
        <w:spacing w:line="240" w:lineRule="atLeast"/>
        <w:rPr>
          <w:bCs/>
          <w:sz w:val="28"/>
          <w:szCs w:val="28"/>
        </w:rPr>
      </w:pPr>
    </w:p>
    <w:p>
      <w:pPr>
        <w:spacing w:line="240" w:lineRule="atLeast"/>
        <w:rPr>
          <w:bCs/>
          <w:sz w:val="28"/>
          <w:szCs w:val="28"/>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ascii="宋体" w:hAnsi="宋体"/>
          <w:sz w:val="24"/>
          <w:szCs w:val="24"/>
        </w:rPr>
      </w:pPr>
      <w:r>
        <w:rPr>
          <w:rFonts w:hint="eastAsia" w:ascii="宋体" w:hAnsi="宋体"/>
          <w:sz w:val="24"/>
          <w:szCs w:val="24"/>
        </w:rPr>
        <w:t xml:space="preserve"> </w:t>
      </w:r>
    </w:p>
    <w:p>
      <w:pPr>
        <w:tabs>
          <w:tab w:val="left" w:pos="420"/>
          <w:tab w:val="left" w:pos="630"/>
        </w:tabs>
        <w:spacing w:line="300" w:lineRule="auto"/>
        <w:ind w:firstLine="120" w:firstLineChars="50"/>
        <w:jc w:val="center"/>
        <w:rPr>
          <w:rFonts w:ascii="宋体" w:hAnsi="宋体"/>
          <w:sz w:val="24"/>
          <w:szCs w:val="24"/>
        </w:rPr>
      </w:pPr>
      <w:r>
        <w:rPr>
          <w:rFonts w:hint="eastAsia" w:ascii="宋体" w:hAnsi="宋体"/>
          <w:sz w:val="24"/>
          <w:szCs w:val="24"/>
        </w:rPr>
        <w:t xml:space="preserve">                                                         2022</w:t>
      </w:r>
      <w:r>
        <w:rPr>
          <w:rFonts w:ascii="宋体" w:hAnsi="宋体"/>
          <w:sz w:val="24"/>
          <w:szCs w:val="24"/>
        </w:rPr>
        <w:t>年</w:t>
      </w:r>
      <w:r>
        <w:rPr>
          <w:rFonts w:hint="eastAsia" w:ascii="宋体" w:hAnsi="宋体"/>
          <w:sz w:val="24"/>
          <w:szCs w:val="24"/>
        </w:rPr>
        <w:t>4月</w:t>
      </w:r>
      <w:r>
        <w:rPr>
          <w:rFonts w:hint="eastAsia" w:ascii="宋体" w:hAnsi="宋体"/>
          <w:sz w:val="24"/>
          <w:szCs w:val="24"/>
          <w:lang w:val="en-US" w:eastAsia="zh-CN"/>
        </w:rPr>
        <w:t>18</w:t>
      </w:r>
      <w:r>
        <w:rPr>
          <w:rFonts w:hint="eastAsia" w:ascii="宋体" w:hAnsi="宋体"/>
          <w:sz w:val="24"/>
          <w:szCs w:val="24"/>
        </w:rPr>
        <w:t>日</w:t>
      </w:r>
    </w:p>
    <w:p>
      <w:pPr>
        <w:tabs>
          <w:tab w:val="left" w:pos="420"/>
          <w:tab w:val="left" w:pos="630"/>
        </w:tabs>
        <w:spacing w:line="300" w:lineRule="auto"/>
        <w:ind w:firstLine="120" w:firstLineChars="50"/>
        <w:jc w:val="center"/>
        <w:rPr>
          <w:rFonts w:ascii="宋体" w:hAnsi="宋体"/>
          <w:sz w:val="24"/>
          <w:szCs w:val="24"/>
        </w:rPr>
      </w:pPr>
    </w:p>
    <w:p>
      <w:pPr>
        <w:tabs>
          <w:tab w:val="left" w:pos="420"/>
          <w:tab w:val="left" w:pos="630"/>
        </w:tabs>
        <w:spacing w:line="300" w:lineRule="auto"/>
        <w:ind w:firstLine="120" w:firstLineChars="50"/>
        <w:jc w:val="center"/>
        <w:rPr>
          <w:rFonts w:ascii="宋体" w:hAnsi="宋体"/>
          <w:sz w:val="24"/>
          <w:szCs w:val="24"/>
        </w:rPr>
      </w:pPr>
    </w:p>
    <w:p>
      <w:pPr>
        <w:tabs>
          <w:tab w:val="left" w:pos="420"/>
          <w:tab w:val="left" w:pos="630"/>
        </w:tabs>
        <w:spacing w:line="300" w:lineRule="auto"/>
        <w:jc w:val="both"/>
        <w:rPr>
          <w:rFonts w:ascii="宋体" w:hAnsi="宋体"/>
          <w:sz w:val="24"/>
          <w:szCs w:val="24"/>
        </w:rPr>
      </w:pPr>
    </w:p>
    <w:p>
      <w:pPr>
        <w:pStyle w:val="22"/>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4"/>
          <w:szCs w:val="24"/>
        </w:rPr>
        <w:t>yang_19821112@163.com</w:t>
      </w:r>
      <w:r>
        <w:rPr>
          <w:rFonts w:hint="eastAsia" w:ascii="宋体" w:hAnsi="宋体"/>
          <w:sz w:val="28"/>
          <w:szCs w:val="28"/>
        </w:rPr>
        <w:t>（邮箱）</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仿宋_GB2312" w:eastAsia="仿宋_GB2312"/>
          <w:sz w:val="28"/>
          <w:szCs w:val="28"/>
        </w:rPr>
      </w:pPr>
      <w:r>
        <w:rPr>
          <w:rFonts w:hint="eastAsia" w:ascii="仿宋_GB2312" w:eastAsia="仿宋_GB2312"/>
          <w:sz w:val="28"/>
          <w:szCs w:val="28"/>
        </w:rPr>
        <w:t>签字日期：</w:t>
      </w:r>
    </w:p>
    <w:p>
      <w:pPr>
        <w:pStyle w:val="2"/>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10"/>
        <w:widowControl/>
        <w:spacing w:line="400" w:lineRule="exact"/>
        <w:ind w:firstLine="420"/>
        <w:rPr>
          <w:sz w:val="28"/>
          <w:szCs w:val="28"/>
        </w:rPr>
      </w:pPr>
      <w:r>
        <w:rPr>
          <w:sz w:val="28"/>
          <w:szCs w:val="28"/>
        </w:rPr>
        <w:t>委托单位：   </w:t>
      </w:r>
      <w:r>
        <w:rPr>
          <w:sz w:val="28"/>
          <w:u w:val="single"/>
        </w:rPr>
        <w:t>                         </w:t>
      </w:r>
    </w:p>
    <w:p>
      <w:pPr>
        <w:pStyle w:val="10"/>
        <w:widowControl/>
        <w:spacing w:line="400" w:lineRule="exact"/>
        <w:ind w:firstLine="420"/>
        <w:rPr>
          <w:sz w:val="28"/>
          <w:szCs w:val="28"/>
        </w:rPr>
      </w:pPr>
      <w:r>
        <w:rPr>
          <w:sz w:val="28"/>
          <w:szCs w:val="28"/>
        </w:rPr>
        <w:t>法定代表人：</w:t>
      </w:r>
      <w:r>
        <w:rPr>
          <w:sz w:val="28"/>
          <w:u w:val="single"/>
        </w:rPr>
        <w:t xml:space="preserve">              </w:t>
      </w:r>
      <w:r>
        <w:rPr>
          <w:rFonts w:hint="eastAsia"/>
          <w:sz w:val="28"/>
          <w:u w:val="single"/>
        </w:rPr>
        <w:t xml:space="preserve"> </w:t>
      </w:r>
    </w:p>
    <w:p>
      <w:pPr>
        <w:pStyle w:val="10"/>
        <w:widowControl/>
        <w:spacing w:line="400" w:lineRule="exact"/>
        <w:ind w:firstLine="420"/>
        <w:rPr>
          <w:sz w:val="28"/>
          <w:szCs w:val="28"/>
        </w:rPr>
      </w:pPr>
      <w:r>
        <w:rPr>
          <w:sz w:val="28"/>
          <w:szCs w:val="28"/>
        </w:rPr>
        <w:t>法人授权责任人姓名：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sz w:val="28"/>
          <w:szCs w:val="28"/>
        </w:rPr>
        <w:t xml:space="preserve"> </w:t>
      </w:r>
      <w:r>
        <w:rPr>
          <w:rFonts w:hint="eastAsia"/>
          <w:sz w:val="28"/>
          <w:szCs w:val="28"/>
        </w:rPr>
        <w:t xml:space="preserve">  </w:t>
      </w:r>
      <w:r>
        <w:rPr>
          <w:sz w:val="28"/>
          <w:szCs w:val="28"/>
        </w:rPr>
        <w:t>联系电话：</w:t>
      </w:r>
      <w:r>
        <w:rPr>
          <w:sz w:val="28"/>
          <w:u w:val="single"/>
        </w:rPr>
        <w:t xml:space="preserve">          </w:t>
      </w:r>
      <w:r>
        <w:rPr>
          <w:rFonts w:hint="eastAsia"/>
          <w:sz w:val="28"/>
          <w:u w:val="single"/>
        </w:rPr>
        <w:t xml:space="preserve">  </w:t>
      </w:r>
      <w:r>
        <w:rPr>
          <w:sz w:val="28"/>
          <w:u w:val="single"/>
        </w:rPr>
        <w:t> </w:t>
      </w:r>
      <w:r>
        <w:rPr>
          <w:sz w:val="28"/>
          <w:szCs w:val="28"/>
        </w:rPr>
        <w:t xml:space="preserve">   </w:t>
      </w:r>
    </w:p>
    <w:p>
      <w:pPr>
        <w:pStyle w:val="10"/>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u w:val="single"/>
        </w:rPr>
        <w:t xml:space="preserve">  </w:t>
      </w:r>
      <w:r>
        <w:rPr>
          <w:rFonts w:hint="eastAsia" w:ascii="仿宋_GB2312" w:hAnsi="仿宋_GB2312" w:eastAsia="仿宋_GB2312" w:cs="仿宋_GB2312"/>
          <w:b/>
          <w:bCs/>
          <w:color w:val="FF0000"/>
          <w:sz w:val="28"/>
          <w:szCs w:val="28"/>
          <w:u w:val="single"/>
          <w:lang w:val="en-US" w:eastAsia="zh-CN"/>
        </w:rPr>
        <w:t>雷达物位计</w:t>
      </w:r>
      <w:r>
        <w:rPr>
          <w:rFonts w:hint="eastAsia" w:ascii="仿宋_GB2312" w:hAnsi="仿宋_GB2312" w:eastAsia="仿宋_GB2312" w:cs="仿宋_GB2312"/>
          <w:b/>
          <w:bCs/>
          <w:color w:val="FF0000"/>
          <w:sz w:val="28"/>
          <w:szCs w:val="28"/>
          <w:u w:val="single"/>
        </w:rPr>
        <w:t xml:space="preserve">  </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10"/>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10"/>
        <w:widowControl/>
        <w:ind w:firstLine="420"/>
      </w:pPr>
      <w:r>
        <w:t>委托单位： (盖章)</w:t>
      </w:r>
    </w:p>
    <w:p>
      <w:pPr>
        <w:pStyle w:val="10"/>
        <w:widowControl/>
        <w:ind w:firstLine="420"/>
      </w:pPr>
      <w:r>
        <w:t>法定代表人： (签名或盖章)</w:t>
      </w:r>
    </w:p>
    <w:p>
      <w:pPr>
        <w:pStyle w:val="10"/>
        <w:widowControl/>
        <w:ind w:firstLine="420"/>
      </w:pPr>
      <w:r>
        <w:t>法人授权责任人：(签名或盖章)</w:t>
      </w:r>
    </w:p>
    <w:p>
      <w:pPr>
        <w:pStyle w:val="10"/>
        <w:widowControl/>
        <w:ind w:firstLine="5760" w:firstLineChars="2400"/>
        <w:rPr>
          <w:b/>
          <w:bCs/>
        </w:rPr>
      </w:pPr>
      <w:r>
        <w:t xml:space="preserve">年 </w:t>
      </w:r>
      <w:r>
        <w:rPr>
          <w:rFonts w:hint="eastAsia"/>
        </w:rPr>
        <w:t xml:space="preserve">  </w:t>
      </w:r>
      <w:r>
        <w:t xml:space="preserve">月 </w:t>
      </w:r>
      <w:r>
        <w:rPr>
          <w:rFonts w:hint="eastAsia"/>
        </w:rPr>
        <w:t xml:space="preserve">   </w:t>
      </w:r>
      <w:r>
        <w:t>日</w:t>
      </w:r>
    </w:p>
    <w:p>
      <w:pPr>
        <w:pStyle w:val="10"/>
        <w:widowControl/>
        <w:ind w:firstLine="420"/>
        <w:rPr>
          <w:sz w:val="28"/>
          <w:szCs w:val="28"/>
        </w:rPr>
      </w:pPr>
      <w:r>
        <w:rPr>
          <w:sz w:val="28"/>
          <w:szCs w:val="28"/>
        </w:rPr>
        <w:t>法定代表人身份证复印件</w:t>
      </w:r>
      <w:r>
        <w:rPr>
          <w:rFonts w:hint="eastAsia"/>
          <w:sz w:val="28"/>
          <w:szCs w:val="28"/>
        </w:rPr>
        <w:t>：</w:t>
      </w:r>
    </w:p>
    <w:p>
      <w:pPr>
        <w:pStyle w:val="10"/>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10"/>
        <w:widowControl/>
      </w:pPr>
    </w:p>
    <w:p>
      <w:pPr>
        <w:pStyle w:val="10"/>
        <w:widowControl/>
        <w:spacing w:line="400" w:lineRule="exact"/>
        <w:rPr>
          <w:sz w:val="28"/>
          <w:szCs w:val="28"/>
        </w:rPr>
      </w:pPr>
    </w:p>
    <w:p>
      <w:pPr>
        <w:pStyle w:val="10"/>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10"/>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10"/>
        <w:widowControl/>
      </w:pPr>
    </w:p>
    <w:p>
      <w:pPr>
        <w:pStyle w:val="10"/>
        <w:widowControl/>
        <w:ind w:firstLine="420"/>
      </w:pPr>
    </w:p>
    <w:p>
      <w:pPr>
        <w:pStyle w:val="10"/>
        <w:widowControl/>
        <w:ind w:firstLine="42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84A"/>
    <w:rsid w:val="00002878"/>
    <w:rsid w:val="0000434A"/>
    <w:rsid w:val="00006742"/>
    <w:rsid w:val="000077FB"/>
    <w:rsid w:val="0001194A"/>
    <w:rsid w:val="00012479"/>
    <w:rsid w:val="000138C1"/>
    <w:rsid w:val="00016AB8"/>
    <w:rsid w:val="000225A1"/>
    <w:rsid w:val="00025B9C"/>
    <w:rsid w:val="00027096"/>
    <w:rsid w:val="00027790"/>
    <w:rsid w:val="00030F53"/>
    <w:rsid w:val="00033E78"/>
    <w:rsid w:val="00035DFD"/>
    <w:rsid w:val="0003635D"/>
    <w:rsid w:val="00037657"/>
    <w:rsid w:val="00040B26"/>
    <w:rsid w:val="000418F8"/>
    <w:rsid w:val="000425BB"/>
    <w:rsid w:val="0004310D"/>
    <w:rsid w:val="000431F1"/>
    <w:rsid w:val="00043E96"/>
    <w:rsid w:val="00044B52"/>
    <w:rsid w:val="000477BF"/>
    <w:rsid w:val="00050A6F"/>
    <w:rsid w:val="00054265"/>
    <w:rsid w:val="00055F33"/>
    <w:rsid w:val="000650CA"/>
    <w:rsid w:val="00066303"/>
    <w:rsid w:val="00076704"/>
    <w:rsid w:val="00077E2F"/>
    <w:rsid w:val="00077F2A"/>
    <w:rsid w:val="00080894"/>
    <w:rsid w:val="00080CEE"/>
    <w:rsid w:val="00080EDD"/>
    <w:rsid w:val="00081700"/>
    <w:rsid w:val="00086169"/>
    <w:rsid w:val="0008732E"/>
    <w:rsid w:val="000879B3"/>
    <w:rsid w:val="000908EC"/>
    <w:rsid w:val="00090A04"/>
    <w:rsid w:val="00092A7F"/>
    <w:rsid w:val="00092BA3"/>
    <w:rsid w:val="00092E84"/>
    <w:rsid w:val="000930BE"/>
    <w:rsid w:val="000A01F3"/>
    <w:rsid w:val="000A6563"/>
    <w:rsid w:val="000B4025"/>
    <w:rsid w:val="000B44F0"/>
    <w:rsid w:val="000C31AB"/>
    <w:rsid w:val="000C3AB9"/>
    <w:rsid w:val="000C579F"/>
    <w:rsid w:val="000C605B"/>
    <w:rsid w:val="000C6258"/>
    <w:rsid w:val="000D017C"/>
    <w:rsid w:val="000D039D"/>
    <w:rsid w:val="000D0856"/>
    <w:rsid w:val="000D1D98"/>
    <w:rsid w:val="000D38F8"/>
    <w:rsid w:val="000D459C"/>
    <w:rsid w:val="000D4741"/>
    <w:rsid w:val="000D56EC"/>
    <w:rsid w:val="000D7CED"/>
    <w:rsid w:val="000E4C3E"/>
    <w:rsid w:val="000E545A"/>
    <w:rsid w:val="000F1274"/>
    <w:rsid w:val="000F44F1"/>
    <w:rsid w:val="000F57F9"/>
    <w:rsid w:val="000F64B0"/>
    <w:rsid w:val="000F7373"/>
    <w:rsid w:val="00101DD0"/>
    <w:rsid w:val="001030FF"/>
    <w:rsid w:val="00104539"/>
    <w:rsid w:val="001051D2"/>
    <w:rsid w:val="001051D8"/>
    <w:rsid w:val="001105CF"/>
    <w:rsid w:val="00115A0A"/>
    <w:rsid w:val="00121089"/>
    <w:rsid w:val="001240E5"/>
    <w:rsid w:val="00124620"/>
    <w:rsid w:val="00137447"/>
    <w:rsid w:val="00140414"/>
    <w:rsid w:val="00143C69"/>
    <w:rsid w:val="00144F8B"/>
    <w:rsid w:val="00145004"/>
    <w:rsid w:val="001516BD"/>
    <w:rsid w:val="00153BEB"/>
    <w:rsid w:val="00155656"/>
    <w:rsid w:val="00157444"/>
    <w:rsid w:val="00160701"/>
    <w:rsid w:val="001608F9"/>
    <w:rsid w:val="00160A5D"/>
    <w:rsid w:val="00160AAE"/>
    <w:rsid w:val="00161714"/>
    <w:rsid w:val="0016270C"/>
    <w:rsid w:val="001627A2"/>
    <w:rsid w:val="00163828"/>
    <w:rsid w:val="00163FF3"/>
    <w:rsid w:val="001678A1"/>
    <w:rsid w:val="00167FB3"/>
    <w:rsid w:val="00172A27"/>
    <w:rsid w:val="00173F1A"/>
    <w:rsid w:val="001762A4"/>
    <w:rsid w:val="00176BF8"/>
    <w:rsid w:val="00177251"/>
    <w:rsid w:val="00181E7E"/>
    <w:rsid w:val="00184AD9"/>
    <w:rsid w:val="00184D57"/>
    <w:rsid w:val="001861AB"/>
    <w:rsid w:val="00186B4A"/>
    <w:rsid w:val="0019317B"/>
    <w:rsid w:val="00193BF0"/>
    <w:rsid w:val="00195A99"/>
    <w:rsid w:val="001A2013"/>
    <w:rsid w:val="001A2E96"/>
    <w:rsid w:val="001A5771"/>
    <w:rsid w:val="001A6019"/>
    <w:rsid w:val="001B0CBD"/>
    <w:rsid w:val="001B1BE1"/>
    <w:rsid w:val="001B23E8"/>
    <w:rsid w:val="001B29EB"/>
    <w:rsid w:val="001B348C"/>
    <w:rsid w:val="001B3DA3"/>
    <w:rsid w:val="001B4060"/>
    <w:rsid w:val="001B6645"/>
    <w:rsid w:val="001C02B8"/>
    <w:rsid w:val="001C223B"/>
    <w:rsid w:val="001C284D"/>
    <w:rsid w:val="001C31BD"/>
    <w:rsid w:val="001C47A3"/>
    <w:rsid w:val="001C4C3D"/>
    <w:rsid w:val="001C7DA2"/>
    <w:rsid w:val="001D2FE8"/>
    <w:rsid w:val="001D6599"/>
    <w:rsid w:val="001D7634"/>
    <w:rsid w:val="001E1594"/>
    <w:rsid w:val="001E53EB"/>
    <w:rsid w:val="001E650C"/>
    <w:rsid w:val="001E7021"/>
    <w:rsid w:val="001E7084"/>
    <w:rsid w:val="001F1264"/>
    <w:rsid w:val="001F4C7F"/>
    <w:rsid w:val="001F53E5"/>
    <w:rsid w:val="001F6FB3"/>
    <w:rsid w:val="00204315"/>
    <w:rsid w:val="00204B15"/>
    <w:rsid w:val="00210140"/>
    <w:rsid w:val="002130DF"/>
    <w:rsid w:val="002138B3"/>
    <w:rsid w:val="00214F9B"/>
    <w:rsid w:val="00217486"/>
    <w:rsid w:val="00220A06"/>
    <w:rsid w:val="00221518"/>
    <w:rsid w:val="00224423"/>
    <w:rsid w:val="002302F6"/>
    <w:rsid w:val="0023138C"/>
    <w:rsid w:val="00231A46"/>
    <w:rsid w:val="00234666"/>
    <w:rsid w:val="0023476D"/>
    <w:rsid w:val="002362D5"/>
    <w:rsid w:val="00240D32"/>
    <w:rsid w:val="002432B2"/>
    <w:rsid w:val="00244D8D"/>
    <w:rsid w:val="00245A08"/>
    <w:rsid w:val="002470D7"/>
    <w:rsid w:val="00247CA5"/>
    <w:rsid w:val="00250C03"/>
    <w:rsid w:val="00252DD4"/>
    <w:rsid w:val="0025482A"/>
    <w:rsid w:val="00255A5B"/>
    <w:rsid w:val="0026378B"/>
    <w:rsid w:val="002654B5"/>
    <w:rsid w:val="002677B1"/>
    <w:rsid w:val="00271BEB"/>
    <w:rsid w:val="00273ED2"/>
    <w:rsid w:val="00277E3A"/>
    <w:rsid w:val="0028075D"/>
    <w:rsid w:val="00283AE6"/>
    <w:rsid w:val="00283B56"/>
    <w:rsid w:val="00284AC3"/>
    <w:rsid w:val="002870A9"/>
    <w:rsid w:val="00293679"/>
    <w:rsid w:val="00295665"/>
    <w:rsid w:val="002A0B67"/>
    <w:rsid w:val="002A100E"/>
    <w:rsid w:val="002A120D"/>
    <w:rsid w:val="002A3B4F"/>
    <w:rsid w:val="002A5C5E"/>
    <w:rsid w:val="002A71B4"/>
    <w:rsid w:val="002A79BA"/>
    <w:rsid w:val="002B2A9B"/>
    <w:rsid w:val="002B5E2B"/>
    <w:rsid w:val="002C04DB"/>
    <w:rsid w:val="002C3FAE"/>
    <w:rsid w:val="002C5C1F"/>
    <w:rsid w:val="002D6C83"/>
    <w:rsid w:val="002D715C"/>
    <w:rsid w:val="002E00AA"/>
    <w:rsid w:val="002E1847"/>
    <w:rsid w:val="002F1AAE"/>
    <w:rsid w:val="002F29FB"/>
    <w:rsid w:val="002F33B2"/>
    <w:rsid w:val="002F7604"/>
    <w:rsid w:val="002F7C6F"/>
    <w:rsid w:val="003013B6"/>
    <w:rsid w:val="00303760"/>
    <w:rsid w:val="0030506A"/>
    <w:rsid w:val="00310881"/>
    <w:rsid w:val="00315776"/>
    <w:rsid w:val="00322404"/>
    <w:rsid w:val="00324F6E"/>
    <w:rsid w:val="00326E48"/>
    <w:rsid w:val="00332290"/>
    <w:rsid w:val="00334FCB"/>
    <w:rsid w:val="00335281"/>
    <w:rsid w:val="00335FD6"/>
    <w:rsid w:val="00336683"/>
    <w:rsid w:val="00337376"/>
    <w:rsid w:val="0033737E"/>
    <w:rsid w:val="00340DD9"/>
    <w:rsid w:val="00343D41"/>
    <w:rsid w:val="00346952"/>
    <w:rsid w:val="0034788C"/>
    <w:rsid w:val="0035034A"/>
    <w:rsid w:val="00354698"/>
    <w:rsid w:val="00354989"/>
    <w:rsid w:val="00355474"/>
    <w:rsid w:val="003559F0"/>
    <w:rsid w:val="003562B1"/>
    <w:rsid w:val="003574E7"/>
    <w:rsid w:val="00357B44"/>
    <w:rsid w:val="00362091"/>
    <w:rsid w:val="00363990"/>
    <w:rsid w:val="0036695E"/>
    <w:rsid w:val="00367B4D"/>
    <w:rsid w:val="00370C9D"/>
    <w:rsid w:val="00372EFE"/>
    <w:rsid w:val="0037494E"/>
    <w:rsid w:val="00374A87"/>
    <w:rsid w:val="00377084"/>
    <w:rsid w:val="0037736B"/>
    <w:rsid w:val="00377CC0"/>
    <w:rsid w:val="00380BC0"/>
    <w:rsid w:val="003834FC"/>
    <w:rsid w:val="00383C6F"/>
    <w:rsid w:val="003850D3"/>
    <w:rsid w:val="00386DAF"/>
    <w:rsid w:val="00386E0E"/>
    <w:rsid w:val="003872F0"/>
    <w:rsid w:val="003946C9"/>
    <w:rsid w:val="00395A08"/>
    <w:rsid w:val="0039690B"/>
    <w:rsid w:val="003A5218"/>
    <w:rsid w:val="003B0B89"/>
    <w:rsid w:val="003B5663"/>
    <w:rsid w:val="003B7F3F"/>
    <w:rsid w:val="003C4023"/>
    <w:rsid w:val="003C58A5"/>
    <w:rsid w:val="003C77DF"/>
    <w:rsid w:val="003D0713"/>
    <w:rsid w:val="003D3797"/>
    <w:rsid w:val="003D6401"/>
    <w:rsid w:val="003E1328"/>
    <w:rsid w:val="003E134F"/>
    <w:rsid w:val="003E2C5E"/>
    <w:rsid w:val="003E3B5A"/>
    <w:rsid w:val="003E4CB9"/>
    <w:rsid w:val="003E4E85"/>
    <w:rsid w:val="003F106F"/>
    <w:rsid w:val="003F3D10"/>
    <w:rsid w:val="003F5E52"/>
    <w:rsid w:val="004009F0"/>
    <w:rsid w:val="00401061"/>
    <w:rsid w:val="004013D9"/>
    <w:rsid w:val="00403A27"/>
    <w:rsid w:val="004069DB"/>
    <w:rsid w:val="00407602"/>
    <w:rsid w:val="00410A21"/>
    <w:rsid w:val="00417504"/>
    <w:rsid w:val="00422DE2"/>
    <w:rsid w:val="00422E32"/>
    <w:rsid w:val="00425E96"/>
    <w:rsid w:val="00427743"/>
    <w:rsid w:val="0042775A"/>
    <w:rsid w:val="004324AC"/>
    <w:rsid w:val="00433134"/>
    <w:rsid w:val="00434EAB"/>
    <w:rsid w:val="004409B8"/>
    <w:rsid w:val="00441628"/>
    <w:rsid w:val="00442336"/>
    <w:rsid w:val="00443FC8"/>
    <w:rsid w:val="0044530E"/>
    <w:rsid w:val="00446C0B"/>
    <w:rsid w:val="004506C2"/>
    <w:rsid w:val="00451528"/>
    <w:rsid w:val="00454928"/>
    <w:rsid w:val="00464C53"/>
    <w:rsid w:val="00467133"/>
    <w:rsid w:val="004716D4"/>
    <w:rsid w:val="0047247D"/>
    <w:rsid w:val="004725B9"/>
    <w:rsid w:val="0047653C"/>
    <w:rsid w:val="004776DD"/>
    <w:rsid w:val="00480B71"/>
    <w:rsid w:val="00480E13"/>
    <w:rsid w:val="0048206E"/>
    <w:rsid w:val="00482E7B"/>
    <w:rsid w:val="00484462"/>
    <w:rsid w:val="00487290"/>
    <w:rsid w:val="00490777"/>
    <w:rsid w:val="0049085F"/>
    <w:rsid w:val="0049138C"/>
    <w:rsid w:val="0049525A"/>
    <w:rsid w:val="00497E78"/>
    <w:rsid w:val="004A2885"/>
    <w:rsid w:val="004A303E"/>
    <w:rsid w:val="004A337E"/>
    <w:rsid w:val="004A3D11"/>
    <w:rsid w:val="004A3F99"/>
    <w:rsid w:val="004A4ED7"/>
    <w:rsid w:val="004A6310"/>
    <w:rsid w:val="004B1587"/>
    <w:rsid w:val="004B5B50"/>
    <w:rsid w:val="004B625A"/>
    <w:rsid w:val="004C453A"/>
    <w:rsid w:val="004C5D2D"/>
    <w:rsid w:val="004D002C"/>
    <w:rsid w:val="004D0D5B"/>
    <w:rsid w:val="004D1210"/>
    <w:rsid w:val="004D30C8"/>
    <w:rsid w:val="004D4F0F"/>
    <w:rsid w:val="004D6DEB"/>
    <w:rsid w:val="004D79B5"/>
    <w:rsid w:val="004D7B10"/>
    <w:rsid w:val="004E4D85"/>
    <w:rsid w:val="004F03B8"/>
    <w:rsid w:val="004F158B"/>
    <w:rsid w:val="004F4A04"/>
    <w:rsid w:val="004F5A87"/>
    <w:rsid w:val="004F670A"/>
    <w:rsid w:val="004F7700"/>
    <w:rsid w:val="00503DF5"/>
    <w:rsid w:val="005117A0"/>
    <w:rsid w:val="00511B9B"/>
    <w:rsid w:val="00511EE2"/>
    <w:rsid w:val="00513F32"/>
    <w:rsid w:val="00514E6B"/>
    <w:rsid w:val="0051621F"/>
    <w:rsid w:val="00516A92"/>
    <w:rsid w:val="00517836"/>
    <w:rsid w:val="005206C8"/>
    <w:rsid w:val="00521E51"/>
    <w:rsid w:val="00524640"/>
    <w:rsid w:val="00527743"/>
    <w:rsid w:val="005279F7"/>
    <w:rsid w:val="00532F2B"/>
    <w:rsid w:val="00533D5A"/>
    <w:rsid w:val="00536AD8"/>
    <w:rsid w:val="00537588"/>
    <w:rsid w:val="005411B7"/>
    <w:rsid w:val="0054344E"/>
    <w:rsid w:val="00543C9C"/>
    <w:rsid w:val="00547A7E"/>
    <w:rsid w:val="00550F62"/>
    <w:rsid w:val="00553BD1"/>
    <w:rsid w:val="005551F3"/>
    <w:rsid w:val="00557081"/>
    <w:rsid w:val="00557945"/>
    <w:rsid w:val="00557E84"/>
    <w:rsid w:val="00561C4C"/>
    <w:rsid w:val="00567283"/>
    <w:rsid w:val="0057121A"/>
    <w:rsid w:val="00573587"/>
    <w:rsid w:val="00573C7F"/>
    <w:rsid w:val="00575111"/>
    <w:rsid w:val="0057668D"/>
    <w:rsid w:val="0058653A"/>
    <w:rsid w:val="005878DE"/>
    <w:rsid w:val="0059175D"/>
    <w:rsid w:val="00591909"/>
    <w:rsid w:val="00593DCB"/>
    <w:rsid w:val="0059432D"/>
    <w:rsid w:val="005A0024"/>
    <w:rsid w:val="005A2149"/>
    <w:rsid w:val="005A75C8"/>
    <w:rsid w:val="005B2331"/>
    <w:rsid w:val="005B5307"/>
    <w:rsid w:val="005B578A"/>
    <w:rsid w:val="005B5CD9"/>
    <w:rsid w:val="005B6CDF"/>
    <w:rsid w:val="005B7E71"/>
    <w:rsid w:val="005C1523"/>
    <w:rsid w:val="005C3814"/>
    <w:rsid w:val="005C52CF"/>
    <w:rsid w:val="005C570B"/>
    <w:rsid w:val="005C5D64"/>
    <w:rsid w:val="005C71FF"/>
    <w:rsid w:val="005D01F0"/>
    <w:rsid w:val="005D29ED"/>
    <w:rsid w:val="005D7C0D"/>
    <w:rsid w:val="005E2BFA"/>
    <w:rsid w:val="005E3BF4"/>
    <w:rsid w:val="005E6D4F"/>
    <w:rsid w:val="005E7239"/>
    <w:rsid w:val="005F0817"/>
    <w:rsid w:val="005F33DC"/>
    <w:rsid w:val="005F6AD2"/>
    <w:rsid w:val="005F6E63"/>
    <w:rsid w:val="005F7114"/>
    <w:rsid w:val="006029D2"/>
    <w:rsid w:val="00605B9D"/>
    <w:rsid w:val="006066A8"/>
    <w:rsid w:val="006068B7"/>
    <w:rsid w:val="00606AC6"/>
    <w:rsid w:val="006070C2"/>
    <w:rsid w:val="00607907"/>
    <w:rsid w:val="00621D2E"/>
    <w:rsid w:val="00623C43"/>
    <w:rsid w:val="0063063C"/>
    <w:rsid w:val="0063727C"/>
    <w:rsid w:val="0064008B"/>
    <w:rsid w:val="00640579"/>
    <w:rsid w:val="00641217"/>
    <w:rsid w:val="00643096"/>
    <w:rsid w:val="00645280"/>
    <w:rsid w:val="00646395"/>
    <w:rsid w:val="00647CDD"/>
    <w:rsid w:val="00651BBE"/>
    <w:rsid w:val="00652B31"/>
    <w:rsid w:val="0065340C"/>
    <w:rsid w:val="00654FF3"/>
    <w:rsid w:val="006552BE"/>
    <w:rsid w:val="0065542D"/>
    <w:rsid w:val="00655FA1"/>
    <w:rsid w:val="00656452"/>
    <w:rsid w:val="006643F8"/>
    <w:rsid w:val="006664B3"/>
    <w:rsid w:val="00667DF2"/>
    <w:rsid w:val="00671B1A"/>
    <w:rsid w:val="00671B41"/>
    <w:rsid w:val="00677546"/>
    <w:rsid w:val="00677912"/>
    <w:rsid w:val="00677F58"/>
    <w:rsid w:val="006809A7"/>
    <w:rsid w:val="00683F08"/>
    <w:rsid w:val="00685F21"/>
    <w:rsid w:val="006924F6"/>
    <w:rsid w:val="00692E2C"/>
    <w:rsid w:val="00696751"/>
    <w:rsid w:val="006969B3"/>
    <w:rsid w:val="0069742D"/>
    <w:rsid w:val="006A0133"/>
    <w:rsid w:val="006A264B"/>
    <w:rsid w:val="006A56BE"/>
    <w:rsid w:val="006A6325"/>
    <w:rsid w:val="006A67DF"/>
    <w:rsid w:val="006B25C5"/>
    <w:rsid w:val="006B3009"/>
    <w:rsid w:val="006B35D5"/>
    <w:rsid w:val="006B54AD"/>
    <w:rsid w:val="006B78B2"/>
    <w:rsid w:val="006C0E85"/>
    <w:rsid w:val="006C15B4"/>
    <w:rsid w:val="006C45DA"/>
    <w:rsid w:val="006C5F66"/>
    <w:rsid w:val="006D3256"/>
    <w:rsid w:val="006D3CD6"/>
    <w:rsid w:val="006D6306"/>
    <w:rsid w:val="006E08FC"/>
    <w:rsid w:val="006E1484"/>
    <w:rsid w:val="006E2C2A"/>
    <w:rsid w:val="006E4B2B"/>
    <w:rsid w:val="006E57AC"/>
    <w:rsid w:val="006F15E2"/>
    <w:rsid w:val="006F4327"/>
    <w:rsid w:val="006F4504"/>
    <w:rsid w:val="006F52F6"/>
    <w:rsid w:val="006F5910"/>
    <w:rsid w:val="00705B62"/>
    <w:rsid w:val="00706E79"/>
    <w:rsid w:val="00712EC0"/>
    <w:rsid w:val="00713F82"/>
    <w:rsid w:val="00714583"/>
    <w:rsid w:val="007151F5"/>
    <w:rsid w:val="00716B44"/>
    <w:rsid w:val="00724698"/>
    <w:rsid w:val="0072517E"/>
    <w:rsid w:val="0072581B"/>
    <w:rsid w:val="00726969"/>
    <w:rsid w:val="00726CCE"/>
    <w:rsid w:val="007271BB"/>
    <w:rsid w:val="00734561"/>
    <w:rsid w:val="00735603"/>
    <w:rsid w:val="00735E10"/>
    <w:rsid w:val="00737F4D"/>
    <w:rsid w:val="00744CD2"/>
    <w:rsid w:val="00745CF4"/>
    <w:rsid w:val="0074699F"/>
    <w:rsid w:val="00746D57"/>
    <w:rsid w:val="00753ED5"/>
    <w:rsid w:val="00755781"/>
    <w:rsid w:val="00760AE6"/>
    <w:rsid w:val="00762D63"/>
    <w:rsid w:val="00766A28"/>
    <w:rsid w:val="00771B9F"/>
    <w:rsid w:val="00774E24"/>
    <w:rsid w:val="0077634D"/>
    <w:rsid w:val="00785E2C"/>
    <w:rsid w:val="00790627"/>
    <w:rsid w:val="00790CAC"/>
    <w:rsid w:val="00791F91"/>
    <w:rsid w:val="007937B2"/>
    <w:rsid w:val="00796D2F"/>
    <w:rsid w:val="007A518A"/>
    <w:rsid w:val="007A6B23"/>
    <w:rsid w:val="007B0BC4"/>
    <w:rsid w:val="007B2920"/>
    <w:rsid w:val="007B5FAE"/>
    <w:rsid w:val="007B7443"/>
    <w:rsid w:val="007B77C4"/>
    <w:rsid w:val="007C324D"/>
    <w:rsid w:val="007C74B5"/>
    <w:rsid w:val="007D6BCC"/>
    <w:rsid w:val="007D6DE2"/>
    <w:rsid w:val="007E4728"/>
    <w:rsid w:val="007E4EEA"/>
    <w:rsid w:val="007E5BAA"/>
    <w:rsid w:val="007E6BB1"/>
    <w:rsid w:val="007F0A09"/>
    <w:rsid w:val="007F3ACE"/>
    <w:rsid w:val="00803249"/>
    <w:rsid w:val="00812A0E"/>
    <w:rsid w:val="00813E72"/>
    <w:rsid w:val="00817358"/>
    <w:rsid w:val="00824C15"/>
    <w:rsid w:val="0082677C"/>
    <w:rsid w:val="00832DB9"/>
    <w:rsid w:val="008341BA"/>
    <w:rsid w:val="008344DA"/>
    <w:rsid w:val="0083491E"/>
    <w:rsid w:val="00835CE8"/>
    <w:rsid w:val="00841FFE"/>
    <w:rsid w:val="00842A83"/>
    <w:rsid w:val="00843CB0"/>
    <w:rsid w:val="00846943"/>
    <w:rsid w:val="0084796E"/>
    <w:rsid w:val="00851F4D"/>
    <w:rsid w:val="00853357"/>
    <w:rsid w:val="00853443"/>
    <w:rsid w:val="00857D17"/>
    <w:rsid w:val="008602FD"/>
    <w:rsid w:val="008646F9"/>
    <w:rsid w:val="00865A5C"/>
    <w:rsid w:val="00866E0E"/>
    <w:rsid w:val="00867971"/>
    <w:rsid w:val="00872200"/>
    <w:rsid w:val="00880581"/>
    <w:rsid w:val="008813A3"/>
    <w:rsid w:val="0088154C"/>
    <w:rsid w:val="00881721"/>
    <w:rsid w:val="0088293C"/>
    <w:rsid w:val="00883FE4"/>
    <w:rsid w:val="0088541D"/>
    <w:rsid w:val="00887C72"/>
    <w:rsid w:val="0089015F"/>
    <w:rsid w:val="00890642"/>
    <w:rsid w:val="0089183C"/>
    <w:rsid w:val="00891C23"/>
    <w:rsid w:val="0089270F"/>
    <w:rsid w:val="0089372C"/>
    <w:rsid w:val="008961EF"/>
    <w:rsid w:val="008A3AD2"/>
    <w:rsid w:val="008A4FDD"/>
    <w:rsid w:val="008B0AEE"/>
    <w:rsid w:val="008B1315"/>
    <w:rsid w:val="008B2DDC"/>
    <w:rsid w:val="008B5891"/>
    <w:rsid w:val="008B6CBA"/>
    <w:rsid w:val="008B7E6D"/>
    <w:rsid w:val="008C0EA2"/>
    <w:rsid w:val="008C3CD4"/>
    <w:rsid w:val="008C60BD"/>
    <w:rsid w:val="008C684A"/>
    <w:rsid w:val="008D16E6"/>
    <w:rsid w:val="008D31AB"/>
    <w:rsid w:val="008D3A4A"/>
    <w:rsid w:val="008D7245"/>
    <w:rsid w:val="008D7850"/>
    <w:rsid w:val="008D7884"/>
    <w:rsid w:val="008E2412"/>
    <w:rsid w:val="008E6329"/>
    <w:rsid w:val="008E6889"/>
    <w:rsid w:val="008F0C50"/>
    <w:rsid w:val="008F5696"/>
    <w:rsid w:val="008F5B82"/>
    <w:rsid w:val="008F7048"/>
    <w:rsid w:val="0090006B"/>
    <w:rsid w:val="00900E6B"/>
    <w:rsid w:val="0090131E"/>
    <w:rsid w:val="00902231"/>
    <w:rsid w:val="009029BC"/>
    <w:rsid w:val="00902F42"/>
    <w:rsid w:val="009055C8"/>
    <w:rsid w:val="00907C55"/>
    <w:rsid w:val="00910ED7"/>
    <w:rsid w:val="00911247"/>
    <w:rsid w:val="009112F3"/>
    <w:rsid w:val="009138B5"/>
    <w:rsid w:val="00913B92"/>
    <w:rsid w:val="0091431F"/>
    <w:rsid w:val="0092260C"/>
    <w:rsid w:val="009249C0"/>
    <w:rsid w:val="00930823"/>
    <w:rsid w:val="009314C5"/>
    <w:rsid w:val="0093263C"/>
    <w:rsid w:val="00933FD4"/>
    <w:rsid w:val="00934401"/>
    <w:rsid w:val="0093756A"/>
    <w:rsid w:val="00941AA2"/>
    <w:rsid w:val="00941B99"/>
    <w:rsid w:val="00944B60"/>
    <w:rsid w:val="00950185"/>
    <w:rsid w:val="00951824"/>
    <w:rsid w:val="00952D29"/>
    <w:rsid w:val="00953320"/>
    <w:rsid w:val="009558FC"/>
    <w:rsid w:val="009607EF"/>
    <w:rsid w:val="009662BD"/>
    <w:rsid w:val="00966AFB"/>
    <w:rsid w:val="009670F1"/>
    <w:rsid w:val="009755F8"/>
    <w:rsid w:val="00976DB5"/>
    <w:rsid w:val="00986017"/>
    <w:rsid w:val="0099093F"/>
    <w:rsid w:val="00993AAF"/>
    <w:rsid w:val="00996833"/>
    <w:rsid w:val="009A079D"/>
    <w:rsid w:val="009A55DE"/>
    <w:rsid w:val="009B1A84"/>
    <w:rsid w:val="009B2C83"/>
    <w:rsid w:val="009B5EF7"/>
    <w:rsid w:val="009B7907"/>
    <w:rsid w:val="009C38A6"/>
    <w:rsid w:val="009C4E0E"/>
    <w:rsid w:val="009D081B"/>
    <w:rsid w:val="009D1AC4"/>
    <w:rsid w:val="009D2025"/>
    <w:rsid w:val="009D3A69"/>
    <w:rsid w:val="009D5832"/>
    <w:rsid w:val="009F0C72"/>
    <w:rsid w:val="009F46DB"/>
    <w:rsid w:val="009F5AFA"/>
    <w:rsid w:val="009F61C2"/>
    <w:rsid w:val="00A00EE8"/>
    <w:rsid w:val="00A02F89"/>
    <w:rsid w:val="00A03D82"/>
    <w:rsid w:val="00A05CDF"/>
    <w:rsid w:val="00A10486"/>
    <w:rsid w:val="00A10D29"/>
    <w:rsid w:val="00A1376B"/>
    <w:rsid w:val="00A13B10"/>
    <w:rsid w:val="00A13DE2"/>
    <w:rsid w:val="00A16901"/>
    <w:rsid w:val="00A16F12"/>
    <w:rsid w:val="00A2048F"/>
    <w:rsid w:val="00A21082"/>
    <w:rsid w:val="00A2415C"/>
    <w:rsid w:val="00A31D64"/>
    <w:rsid w:val="00A33520"/>
    <w:rsid w:val="00A343A7"/>
    <w:rsid w:val="00A344B4"/>
    <w:rsid w:val="00A35758"/>
    <w:rsid w:val="00A36DA3"/>
    <w:rsid w:val="00A46DE2"/>
    <w:rsid w:val="00A50F0F"/>
    <w:rsid w:val="00A51965"/>
    <w:rsid w:val="00A52F6B"/>
    <w:rsid w:val="00A5401B"/>
    <w:rsid w:val="00A559A8"/>
    <w:rsid w:val="00A5751A"/>
    <w:rsid w:val="00A610B4"/>
    <w:rsid w:val="00A676F4"/>
    <w:rsid w:val="00A7245C"/>
    <w:rsid w:val="00A73C0D"/>
    <w:rsid w:val="00A73FF5"/>
    <w:rsid w:val="00A7498C"/>
    <w:rsid w:val="00A8082B"/>
    <w:rsid w:val="00A81ADF"/>
    <w:rsid w:val="00A83E36"/>
    <w:rsid w:val="00A84C8E"/>
    <w:rsid w:val="00A862E2"/>
    <w:rsid w:val="00A922F4"/>
    <w:rsid w:val="00A94596"/>
    <w:rsid w:val="00A97080"/>
    <w:rsid w:val="00AA0AA4"/>
    <w:rsid w:val="00AA79FF"/>
    <w:rsid w:val="00AB3D1F"/>
    <w:rsid w:val="00AB50FE"/>
    <w:rsid w:val="00AB757A"/>
    <w:rsid w:val="00AC23DC"/>
    <w:rsid w:val="00AC597B"/>
    <w:rsid w:val="00AD01AC"/>
    <w:rsid w:val="00AD0EB5"/>
    <w:rsid w:val="00AD5D6F"/>
    <w:rsid w:val="00AE11CA"/>
    <w:rsid w:val="00AE1757"/>
    <w:rsid w:val="00AE2A67"/>
    <w:rsid w:val="00AE37F5"/>
    <w:rsid w:val="00AE7DD3"/>
    <w:rsid w:val="00AF0D20"/>
    <w:rsid w:val="00AF2063"/>
    <w:rsid w:val="00AF4472"/>
    <w:rsid w:val="00AF4EAE"/>
    <w:rsid w:val="00AF660E"/>
    <w:rsid w:val="00AF6CFF"/>
    <w:rsid w:val="00B04D27"/>
    <w:rsid w:val="00B115B3"/>
    <w:rsid w:val="00B12185"/>
    <w:rsid w:val="00B16D3C"/>
    <w:rsid w:val="00B17D39"/>
    <w:rsid w:val="00B24674"/>
    <w:rsid w:val="00B30D94"/>
    <w:rsid w:val="00B32D45"/>
    <w:rsid w:val="00B40234"/>
    <w:rsid w:val="00B41355"/>
    <w:rsid w:val="00B416E9"/>
    <w:rsid w:val="00B428A5"/>
    <w:rsid w:val="00B4596F"/>
    <w:rsid w:val="00B46BF2"/>
    <w:rsid w:val="00B472D8"/>
    <w:rsid w:val="00B51306"/>
    <w:rsid w:val="00B52565"/>
    <w:rsid w:val="00B52D5A"/>
    <w:rsid w:val="00B56145"/>
    <w:rsid w:val="00B578F8"/>
    <w:rsid w:val="00B61616"/>
    <w:rsid w:val="00B66236"/>
    <w:rsid w:val="00B77B9F"/>
    <w:rsid w:val="00B81116"/>
    <w:rsid w:val="00B81873"/>
    <w:rsid w:val="00B8268D"/>
    <w:rsid w:val="00B82946"/>
    <w:rsid w:val="00B84180"/>
    <w:rsid w:val="00B84F30"/>
    <w:rsid w:val="00B95BFB"/>
    <w:rsid w:val="00B961AF"/>
    <w:rsid w:val="00B97A02"/>
    <w:rsid w:val="00BA0EC2"/>
    <w:rsid w:val="00BA14A0"/>
    <w:rsid w:val="00BA1E3C"/>
    <w:rsid w:val="00BA47FE"/>
    <w:rsid w:val="00BA6F02"/>
    <w:rsid w:val="00BA715E"/>
    <w:rsid w:val="00BB21BD"/>
    <w:rsid w:val="00BB429B"/>
    <w:rsid w:val="00BB5E84"/>
    <w:rsid w:val="00BC1F3D"/>
    <w:rsid w:val="00BD40C6"/>
    <w:rsid w:val="00BD4FF2"/>
    <w:rsid w:val="00BD602A"/>
    <w:rsid w:val="00BD681D"/>
    <w:rsid w:val="00BD7202"/>
    <w:rsid w:val="00BD7B11"/>
    <w:rsid w:val="00BE024A"/>
    <w:rsid w:val="00BE191A"/>
    <w:rsid w:val="00BE2FFE"/>
    <w:rsid w:val="00BF2911"/>
    <w:rsid w:val="00C012F0"/>
    <w:rsid w:val="00C03020"/>
    <w:rsid w:val="00C03E38"/>
    <w:rsid w:val="00C11E73"/>
    <w:rsid w:val="00C17DE8"/>
    <w:rsid w:val="00C21463"/>
    <w:rsid w:val="00C24971"/>
    <w:rsid w:val="00C24F6F"/>
    <w:rsid w:val="00C27588"/>
    <w:rsid w:val="00C30782"/>
    <w:rsid w:val="00C32DFC"/>
    <w:rsid w:val="00C36463"/>
    <w:rsid w:val="00C421EB"/>
    <w:rsid w:val="00C42215"/>
    <w:rsid w:val="00C433B9"/>
    <w:rsid w:val="00C44F71"/>
    <w:rsid w:val="00C45BFA"/>
    <w:rsid w:val="00C461C3"/>
    <w:rsid w:val="00C47CED"/>
    <w:rsid w:val="00C506C8"/>
    <w:rsid w:val="00C50BDE"/>
    <w:rsid w:val="00C5221A"/>
    <w:rsid w:val="00C53278"/>
    <w:rsid w:val="00C54276"/>
    <w:rsid w:val="00C5468C"/>
    <w:rsid w:val="00C5713D"/>
    <w:rsid w:val="00C60163"/>
    <w:rsid w:val="00C61F7B"/>
    <w:rsid w:val="00C632C6"/>
    <w:rsid w:val="00C63F0C"/>
    <w:rsid w:val="00C70547"/>
    <w:rsid w:val="00C82782"/>
    <w:rsid w:val="00C8486A"/>
    <w:rsid w:val="00C85F3A"/>
    <w:rsid w:val="00C870FD"/>
    <w:rsid w:val="00C877AE"/>
    <w:rsid w:val="00C87BB4"/>
    <w:rsid w:val="00C922B1"/>
    <w:rsid w:val="00C92E70"/>
    <w:rsid w:val="00C94551"/>
    <w:rsid w:val="00C94C08"/>
    <w:rsid w:val="00C94F05"/>
    <w:rsid w:val="00C96D0B"/>
    <w:rsid w:val="00CA5779"/>
    <w:rsid w:val="00CA6DFF"/>
    <w:rsid w:val="00CB00ED"/>
    <w:rsid w:val="00CC4B4D"/>
    <w:rsid w:val="00CC63BB"/>
    <w:rsid w:val="00CD4CCE"/>
    <w:rsid w:val="00CD58F4"/>
    <w:rsid w:val="00CF12A2"/>
    <w:rsid w:val="00CF6B84"/>
    <w:rsid w:val="00D06478"/>
    <w:rsid w:val="00D06CED"/>
    <w:rsid w:val="00D100C8"/>
    <w:rsid w:val="00D11411"/>
    <w:rsid w:val="00D14DFE"/>
    <w:rsid w:val="00D150F7"/>
    <w:rsid w:val="00D155E9"/>
    <w:rsid w:val="00D16E96"/>
    <w:rsid w:val="00D178AD"/>
    <w:rsid w:val="00D21A6B"/>
    <w:rsid w:val="00D24403"/>
    <w:rsid w:val="00D2620E"/>
    <w:rsid w:val="00D27CBF"/>
    <w:rsid w:val="00D301C0"/>
    <w:rsid w:val="00D30529"/>
    <w:rsid w:val="00D31948"/>
    <w:rsid w:val="00D3309A"/>
    <w:rsid w:val="00D356F9"/>
    <w:rsid w:val="00D35BDA"/>
    <w:rsid w:val="00D36040"/>
    <w:rsid w:val="00D40F41"/>
    <w:rsid w:val="00D41D5B"/>
    <w:rsid w:val="00D46692"/>
    <w:rsid w:val="00D50ECA"/>
    <w:rsid w:val="00D51039"/>
    <w:rsid w:val="00D5253E"/>
    <w:rsid w:val="00D52CD9"/>
    <w:rsid w:val="00D579DA"/>
    <w:rsid w:val="00D6098E"/>
    <w:rsid w:val="00D63FAB"/>
    <w:rsid w:val="00D64BD5"/>
    <w:rsid w:val="00D668E6"/>
    <w:rsid w:val="00D66B96"/>
    <w:rsid w:val="00D71D18"/>
    <w:rsid w:val="00D748BA"/>
    <w:rsid w:val="00D76117"/>
    <w:rsid w:val="00D76B9E"/>
    <w:rsid w:val="00D801EA"/>
    <w:rsid w:val="00D837DF"/>
    <w:rsid w:val="00D90F21"/>
    <w:rsid w:val="00D91D1D"/>
    <w:rsid w:val="00D93A2B"/>
    <w:rsid w:val="00D93E3E"/>
    <w:rsid w:val="00DA18B4"/>
    <w:rsid w:val="00DA3BCB"/>
    <w:rsid w:val="00DA46CC"/>
    <w:rsid w:val="00DA5ABA"/>
    <w:rsid w:val="00DA61DD"/>
    <w:rsid w:val="00DB1410"/>
    <w:rsid w:val="00DB2180"/>
    <w:rsid w:val="00DB392D"/>
    <w:rsid w:val="00DB3A05"/>
    <w:rsid w:val="00DB74B9"/>
    <w:rsid w:val="00DB759A"/>
    <w:rsid w:val="00DC105A"/>
    <w:rsid w:val="00DC1B7E"/>
    <w:rsid w:val="00DC76DD"/>
    <w:rsid w:val="00DC7C2C"/>
    <w:rsid w:val="00DC7C95"/>
    <w:rsid w:val="00DD01FE"/>
    <w:rsid w:val="00DD1DCF"/>
    <w:rsid w:val="00DD4DF9"/>
    <w:rsid w:val="00DD5CB1"/>
    <w:rsid w:val="00DD5ED6"/>
    <w:rsid w:val="00DE0D72"/>
    <w:rsid w:val="00DE136B"/>
    <w:rsid w:val="00DE48B0"/>
    <w:rsid w:val="00DE5445"/>
    <w:rsid w:val="00DE6A8C"/>
    <w:rsid w:val="00DF0033"/>
    <w:rsid w:val="00DF1652"/>
    <w:rsid w:val="00DF1E96"/>
    <w:rsid w:val="00DF474D"/>
    <w:rsid w:val="00DF5555"/>
    <w:rsid w:val="00E0285A"/>
    <w:rsid w:val="00E04BA9"/>
    <w:rsid w:val="00E05BFB"/>
    <w:rsid w:val="00E113B5"/>
    <w:rsid w:val="00E115A9"/>
    <w:rsid w:val="00E123E3"/>
    <w:rsid w:val="00E12740"/>
    <w:rsid w:val="00E13084"/>
    <w:rsid w:val="00E1411A"/>
    <w:rsid w:val="00E16193"/>
    <w:rsid w:val="00E16682"/>
    <w:rsid w:val="00E21A06"/>
    <w:rsid w:val="00E24EFF"/>
    <w:rsid w:val="00E261C2"/>
    <w:rsid w:val="00E27EF7"/>
    <w:rsid w:val="00E30D42"/>
    <w:rsid w:val="00E315EA"/>
    <w:rsid w:val="00E35189"/>
    <w:rsid w:val="00E357DE"/>
    <w:rsid w:val="00E37E52"/>
    <w:rsid w:val="00E4122F"/>
    <w:rsid w:val="00E43389"/>
    <w:rsid w:val="00E440C7"/>
    <w:rsid w:val="00E45503"/>
    <w:rsid w:val="00E50228"/>
    <w:rsid w:val="00E55448"/>
    <w:rsid w:val="00E626A6"/>
    <w:rsid w:val="00E63F6C"/>
    <w:rsid w:val="00E64B11"/>
    <w:rsid w:val="00E64F56"/>
    <w:rsid w:val="00E64F9C"/>
    <w:rsid w:val="00E6730E"/>
    <w:rsid w:val="00E71AA9"/>
    <w:rsid w:val="00E741A5"/>
    <w:rsid w:val="00E742C4"/>
    <w:rsid w:val="00E7607B"/>
    <w:rsid w:val="00E76A50"/>
    <w:rsid w:val="00E83BF9"/>
    <w:rsid w:val="00E85B3C"/>
    <w:rsid w:val="00E86DA0"/>
    <w:rsid w:val="00E86EEF"/>
    <w:rsid w:val="00E87704"/>
    <w:rsid w:val="00E90DF8"/>
    <w:rsid w:val="00E911CE"/>
    <w:rsid w:val="00E912A2"/>
    <w:rsid w:val="00E91E9D"/>
    <w:rsid w:val="00E92817"/>
    <w:rsid w:val="00E951B8"/>
    <w:rsid w:val="00EA1C6A"/>
    <w:rsid w:val="00EA60AE"/>
    <w:rsid w:val="00EA685C"/>
    <w:rsid w:val="00EA7661"/>
    <w:rsid w:val="00EB074D"/>
    <w:rsid w:val="00EB3572"/>
    <w:rsid w:val="00EB62AF"/>
    <w:rsid w:val="00EB6378"/>
    <w:rsid w:val="00EB6DB9"/>
    <w:rsid w:val="00EB6F96"/>
    <w:rsid w:val="00EC03F6"/>
    <w:rsid w:val="00EC2720"/>
    <w:rsid w:val="00EC58EE"/>
    <w:rsid w:val="00EC748C"/>
    <w:rsid w:val="00EC7E76"/>
    <w:rsid w:val="00ED14A0"/>
    <w:rsid w:val="00ED7A99"/>
    <w:rsid w:val="00EE155F"/>
    <w:rsid w:val="00EE2BA8"/>
    <w:rsid w:val="00EE38E2"/>
    <w:rsid w:val="00EE7D00"/>
    <w:rsid w:val="00EF2996"/>
    <w:rsid w:val="00EF49EB"/>
    <w:rsid w:val="00EF66DE"/>
    <w:rsid w:val="00EF752C"/>
    <w:rsid w:val="00F01531"/>
    <w:rsid w:val="00F0197B"/>
    <w:rsid w:val="00F0374D"/>
    <w:rsid w:val="00F055E4"/>
    <w:rsid w:val="00F059DD"/>
    <w:rsid w:val="00F06E79"/>
    <w:rsid w:val="00F071D9"/>
    <w:rsid w:val="00F07A27"/>
    <w:rsid w:val="00F102E0"/>
    <w:rsid w:val="00F13B28"/>
    <w:rsid w:val="00F2118B"/>
    <w:rsid w:val="00F22983"/>
    <w:rsid w:val="00F25220"/>
    <w:rsid w:val="00F2641E"/>
    <w:rsid w:val="00F30AA7"/>
    <w:rsid w:val="00F3103B"/>
    <w:rsid w:val="00F31696"/>
    <w:rsid w:val="00F3215C"/>
    <w:rsid w:val="00F32A70"/>
    <w:rsid w:val="00F33E19"/>
    <w:rsid w:val="00F4025B"/>
    <w:rsid w:val="00F405CE"/>
    <w:rsid w:val="00F43298"/>
    <w:rsid w:val="00F45CD4"/>
    <w:rsid w:val="00F46857"/>
    <w:rsid w:val="00F53BEB"/>
    <w:rsid w:val="00F55080"/>
    <w:rsid w:val="00F61161"/>
    <w:rsid w:val="00F6236D"/>
    <w:rsid w:val="00F633A7"/>
    <w:rsid w:val="00F66BDD"/>
    <w:rsid w:val="00F6725B"/>
    <w:rsid w:val="00F67CBB"/>
    <w:rsid w:val="00F70C0C"/>
    <w:rsid w:val="00F7102B"/>
    <w:rsid w:val="00F7433D"/>
    <w:rsid w:val="00F75DAD"/>
    <w:rsid w:val="00F774ED"/>
    <w:rsid w:val="00F873E2"/>
    <w:rsid w:val="00F909E9"/>
    <w:rsid w:val="00F913CD"/>
    <w:rsid w:val="00F9485A"/>
    <w:rsid w:val="00F95DBC"/>
    <w:rsid w:val="00F96A10"/>
    <w:rsid w:val="00FA03A1"/>
    <w:rsid w:val="00FA188D"/>
    <w:rsid w:val="00FA5A32"/>
    <w:rsid w:val="00FA6B5A"/>
    <w:rsid w:val="00FB0FC1"/>
    <w:rsid w:val="00FB1A50"/>
    <w:rsid w:val="00FB2FDE"/>
    <w:rsid w:val="00FB4727"/>
    <w:rsid w:val="00FB741E"/>
    <w:rsid w:val="00FC1C9D"/>
    <w:rsid w:val="00FC2AB6"/>
    <w:rsid w:val="00FC2E35"/>
    <w:rsid w:val="00FC2EBF"/>
    <w:rsid w:val="00FC50AA"/>
    <w:rsid w:val="00FC63E4"/>
    <w:rsid w:val="00FD2241"/>
    <w:rsid w:val="00FD74D9"/>
    <w:rsid w:val="00FE0CBF"/>
    <w:rsid w:val="00FE1CCC"/>
    <w:rsid w:val="00FE2F6E"/>
    <w:rsid w:val="00FF0801"/>
    <w:rsid w:val="00FF2005"/>
    <w:rsid w:val="00FF270E"/>
    <w:rsid w:val="00FF2FB6"/>
    <w:rsid w:val="00FF3E07"/>
    <w:rsid w:val="00FF65F2"/>
    <w:rsid w:val="00FF6744"/>
    <w:rsid w:val="013E1C71"/>
    <w:rsid w:val="01655085"/>
    <w:rsid w:val="019B1B9B"/>
    <w:rsid w:val="01BA37EC"/>
    <w:rsid w:val="02012637"/>
    <w:rsid w:val="03777756"/>
    <w:rsid w:val="038D2F19"/>
    <w:rsid w:val="043C4162"/>
    <w:rsid w:val="04543C3F"/>
    <w:rsid w:val="04823B21"/>
    <w:rsid w:val="050D2F76"/>
    <w:rsid w:val="05325D34"/>
    <w:rsid w:val="053B5FB3"/>
    <w:rsid w:val="059F148B"/>
    <w:rsid w:val="05C52E89"/>
    <w:rsid w:val="05D3240C"/>
    <w:rsid w:val="0659586C"/>
    <w:rsid w:val="066E30C6"/>
    <w:rsid w:val="06CB7169"/>
    <w:rsid w:val="06D514E0"/>
    <w:rsid w:val="071B4B9F"/>
    <w:rsid w:val="075B1EA7"/>
    <w:rsid w:val="0831406E"/>
    <w:rsid w:val="08443D47"/>
    <w:rsid w:val="08624EAC"/>
    <w:rsid w:val="08687FE8"/>
    <w:rsid w:val="08703D2A"/>
    <w:rsid w:val="0894600F"/>
    <w:rsid w:val="08A96692"/>
    <w:rsid w:val="09B63B62"/>
    <w:rsid w:val="0A205F87"/>
    <w:rsid w:val="0A823C2F"/>
    <w:rsid w:val="0B6D4325"/>
    <w:rsid w:val="0B8301A2"/>
    <w:rsid w:val="0BB925AD"/>
    <w:rsid w:val="0BFF25BD"/>
    <w:rsid w:val="0CA62D9D"/>
    <w:rsid w:val="0CBC295F"/>
    <w:rsid w:val="0CE134EE"/>
    <w:rsid w:val="0D1E2C33"/>
    <w:rsid w:val="0D51069C"/>
    <w:rsid w:val="0DF07D84"/>
    <w:rsid w:val="0E442E82"/>
    <w:rsid w:val="0E497616"/>
    <w:rsid w:val="0E842CB1"/>
    <w:rsid w:val="0F0803D8"/>
    <w:rsid w:val="0F1B3D92"/>
    <w:rsid w:val="0F347211"/>
    <w:rsid w:val="10CA64E1"/>
    <w:rsid w:val="110928F7"/>
    <w:rsid w:val="11654D47"/>
    <w:rsid w:val="12162AC4"/>
    <w:rsid w:val="133B7EFB"/>
    <w:rsid w:val="13531B7C"/>
    <w:rsid w:val="135C10D5"/>
    <w:rsid w:val="139F3DA1"/>
    <w:rsid w:val="13D24297"/>
    <w:rsid w:val="13D576D7"/>
    <w:rsid w:val="146D2C0E"/>
    <w:rsid w:val="16541AFE"/>
    <w:rsid w:val="1694444C"/>
    <w:rsid w:val="16E57C5D"/>
    <w:rsid w:val="170776F3"/>
    <w:rsid w:val="176C1F4D"/>
    <w:rsid w:val="179D0962"/>
    <w:rsid w:val="17B33840"/>
    <w:rsid w:val="17F97F08"/>
    <w:rsid w:val="18062276"/>
    <w:rsid w:val="18B3618F"/>
    <w:rsid w:val="18C30666"/>
    <w:rsid w:val="18ED4DB4"/>
    <w:rsid w:val="197E4EAB"/>
    <w:rsid w:val="19B16948"/>
    <w:rsid w:val="1A317BC9"/>
    <w:rsid w:val="1A622AE9"/>
    <w:rsid w:val="1A8A6D05"/>
    <w:rsid w:val="1B3517B1"/>
    <w:rsid w:val="1B8B7683"/>
    <w:rsid w:val="1C3401BE"/>
    <w:rsid w:val="1C395287"/>
    <w:rsid w:val="1CCB1E53"/>
    <w:rsid w:val="1D2E11E1"/>
    <w:rsid w:val="1D6C7A82"/>
    <w:rsid w:val="1D987E37"/>
    <w:rsid w:val="1D9E4429"/>
    <w:rsid w:val="1DDF4184"/>
    <w:rsid w:val="1E4E07CF"/>
    <w:rsid w:val="1E937D02"/>
    <w:rsid w:val="1EF12D6D"/>
    <w:rsid w:val="1F4242F7"/>
    <w:rsid w:val="1F574444"/>
    <w:rsid w:val="1F802445"/>
    <w:rsid w:val="1F9C7C18"/>
    <w:rsid w:val="201B0D35"/>
    <w:rsid w:val="20C52302"/>
    <w:rsid w:val="210D3CF4"/>
    <w:rsid w:val="210E6638"/>
    <w:rsid w:val="21133B37"/>
    <w:rsid w:val="21534F77"/>
    <w:rsid w:val="21A2160C"/>
    <w:rsid w:val="22594BD8"/>
    <w:rsid w:val="226517B9"/>
    <w:rsid w:val="22B96773"/>
    <w:rsid w:val="22E00851"/>
    <w:rsid w:val="232232D0"/>
    <w:rsid w:val="234A6E25"/>
    <w:rsid w:val="23D22DCD"/>
    <w:rsid w:val="23FE1AD5"/>
    <w:rsid w:val="2407208A"/>
    <w:rsid w:val="246C42C3"/>
    <w:rsid w:val="24752FF2"/>
    <w:rsid w:val="24DC19A5"/>
    <w:rsid w:val="25225826"/>
    <w:rsid w:val="25656E3E"/>
    <w:rsid w:val="25B129B0"/>
    <w:rsid w:val="25D875A1"/>
    <w:rsid w:val="26906DEB"/>
    <w:rsid w:val="26A94FB1"/>
    <w:rsid w:val="26F50CB1"/>
    <w:rsid w:val="278055FF"/>
    <w:rsid w:val="2797515A"/>
    <w:rsid w:val="288D3DC5"/>
    <w:rsid w:val="28D66C24"/>
    <w:rsid w:val="28E2171B"/>
    <w:rsid w:val="290A0094"/>
    <w:rsid w:val="29401D6D"/>
    <w:rsid w:val="296A1787"/>
    <w:rsid w:val="2A226B71"/>
    <w:rsid w:val="2A617E74"/>
    <w:rsid w:val="2AB61642"/>
    <w:rsid w:val="2BF40243"/>
    <w:rsid w:val="2C204052"/>
    <w:rsid w:val="2C2B5329"/>
    <w:rsid w:val="2C4E01C4"/>
    <w:rsid w:val="2C607E5C"/>
    <w:rsid w:val="2CF31D5E"/>
    <w:rsid w:val="2D2A1456"/>
    <w:rsid w:val="2E3D1B0F"/>
    <w:rsid w:val="2EB064E5"/>
    <w:rsid w:val="2EB97BA5"/>
    <w:rsid w:val="2EF10C0A"/>
    <w:rsid w:val="2F1D4C84"/>
    <w:rsid w:val="2F971437"/>
    <w:rsid w:val="2FAD763E"/>
    <w:rsid w:val="2FC25C71"/>
    <w:rsid w:val="2FC50A6E"/>
    <w:rsid w:val="30273B88"/>
    <w:rsid w:val="3036622A"/>
    <w:rsid w:val="30CA3841"/>
    <w:rsid w:val="3130279D"/>
    <w:rsid w:val="320F084E"/>
    <w:rsid w:val="322C2414"/>
    <w:rsid w:val="32B83268"/>
    <w:rsid w:val="32DF6F75"/>
    <w:rsid w:val="337C47C4"/>
    <w:rsid w:val="340F7396"/>
    <w:rsid w:val="35044DB5"/>
    <w:rsid w:val="35212328"/>
    <w:rsid w:val="353207C9"/>
    <w:rsid w:val="360A203A"/>
    <w:rsid w:val="36A65EF8"/>
    <w:rsid w:val="36D73904"/>
    <w:rsid w:val="36F663CF"/>
    <w:rsid w:val="371E59C8"/>
    <w:rsid w:val="373827F1"/>
    <w:rsid w:val="37805D52"/>
    <w:rsid w:val="379345D1"/>
    <w:rsid w:val="37974BFF"/>
    <w:rsid w:val="37BE23C2"/>
    <w:rsid w:val="387F2F2C"/>
    <w:rsid w:val="38D04BAE"/>
    <w:rsid w:val="391E1550"/>
    <w:rsid w:val="39895435"/>
    <w:rsid w:val="3A1F0B47"/>
    <w:rsid w:val="3A392BA7"/>
    <w:rsid w:val="3A3F65BD"/>
    <w:rsid w:val="3A773720"/>
    <w:rsid w:val="3A90349B"/>
    <w:rsid w:val="3B9A61E2"/>
    <w:rsid w:val="3BF924AB"/>
    <w:rsid w:val="3C456A69"/>
    <w:rsid w:val="3C487023"/>
    <w:rsid w:val="3C535B54"/>
    <w:rsid w:val="3C887586"/>
    <w:rsid w:val="3CD2777C"/>
    <w:rsid w:val="3D5A40AB"/>
    <w:rsid w:val="3DB441B2"/>
    <w:rsid w:val="3DCF2C6A"/>
    <w:rsid w:val="3DDE1672"/>
    <w:rsid w:val="3DE97A9E"/>
    <w:rsid w:val="3E371640"/>
    <w:rsid w:val="3EB93F1F"/>
    <w:rsid w:val="3F0B65A3"/>
    <w:rsid w:val="3F381FD4"/>
    <w:rsid w:val="400400E1"/>
    <w:rsid w:val="405360D1"/>
    <w:rsid w:val="408C0090"/>
    <w:rsid w:val="40EB6E80"/>
    <w:rsid w:val="40F01ED5"/>
    <w:rsid w:val="41394D83"/>
    <w:rsid w:val="414F5DD2"/>
    <w:rsid w:val="41A706B0"/>
    <w:rsid w:val="422E1FDF"/>
    <w:rsid w:val="423C71D1"/>
    <w:rsid w:val="426213B7"/>
    <w:rsid w:val="42A07CF5"/>
    <w:rsid w:val="42CE1EFE"/>
    <w:rsid w:val="434C207B"/>
    <w:rsid w:val="435E0DD5"/>
    <w:rsid w:val="43630DC8"/>
    <w:rsid w:val="4500284B"/>
    <w:rsid w:val="45273EF0"/>
    <w:rsid w:val="45407B03"/>
    <w:rsid w:val="45544CF4"/>
    <w:rsid w:val="455A7CC4"/>
    <w:rsid w:val="45610AE1"/>
    <w:rsid w:val="45BF40EF"/>
    <w:rsid w:val="45C004AA"/>
    <w:rsid w:val="47557E03"/>
    <w:rsid w:val="47777116"/>
    <w:rsid w:val="47A64140"/>
    <w:rsid w:val="47AD4330"/>
    <w:rsid w:val="482A3819"/>
    <w:rsid w:val="483E5360"/>
    <w:rsid w:val="48FD590D"/>
    <w:rsid w:val="491045C0"/>
    <w:rsid w:val="49280B38"/>
    <w:rsid w:val="493B3AD2"/>
    <w:rsid w:val="494A1DAF"/>
    <w:rsid w:val="494E52FD"/>
    <w:rsid w:val="49555670"/>
    <w:rsid w:val="498E20D3"/>
    <w:rsid w:val="49C70B56"/>
    <w:rsid w:val="49F03C52"/>
    <w:rsid w:val="49F60A04"/>
    <w:rsid w:val="4A6C696D"/>
    <w:rsid w:val="4B1A4200"/>
    <w:rsid w:val="4B5A6867"/>
    <w:rsid w:val="4B635392"/>
    <w:rsid w:val="4B9C3E7A"/>
    <w:rsid w:val="4BA21255"/>
    <w:rsid w:val="4BC539BB"/>
    <w:rsid w:val="4C442BFE"/>
    <w:rsid w:val="4C7E3A40"/>
    <w:rsid w:val="4CA57EEC"/>
    <w:rsid w:val="4CAC16D1"/>
    <w:rsid w:val="4DC66F68"/>
    <w:rsid w:val="4E4D5A70"/>
    <w:rsid w:val="4F561931"/>
    <w:rsid w:val="508F41A9"/>
    <w:rsid w:val="50C93520"/>
    <w:rsid w:val="50F91817"/>
    <w:rsid w:val="511357E4"/>
    <w:rsid w:val="51A458AF"/>
    <w:rsid w:val="51C400D5"/>
    <w:rsid w:val="522A6D6D"/>
    <w:rsid w:val="52EE0AE7"/>
    <w:rsid w:val="535208F1"/>
    <w:rsid w:val="536C262F"/>
    <w:rsid w:val="536D4073"/>
    <w:rsid w:val="53B74312"/>
    <w:rsid w:val="53F66457"/>
    <w:rsid w:val="54067FE7"/>
    <w:rsid w:val="54662BFB"/>
    <w:rsid w:val="546A505A"/>
    <w:rsid w:val="554C057B"/>
    <w:rsid w:val="5580342D"/>
    <w:rsid w:val="566E6D8E"/>
    <w:rsid w:val="567B0BE5"/>
    <w:rsid w:val="56FF0A43"/>
    <w:rsid w:val="574959B7"/>
    <w:rsid w:val="576F10FF"/>
    <w:rsid w:val="57CF3FFD"/>
    <w:rsid w:val="57D705F2"/>
    <w:rsid w:val="586105F5"/>
    <w:rsid w:val="58C12FEF"/>
    <w:rsid w:val="59716C81"/>
    <w:rsid w:val="5A02081D"/>
    <w:rsid w:val="5A0C5522"/>
    <w:rsid w:val="5A16003F"/>
    <w:rsid w:val="5AB00440"/>
    <w:rsid w:val="5B065080"/>
    <w:rsid w:val="5B1D2529"/>
    <w:rsid w:val="5B35349E"/>
    <w:rsid w:val="5B685334"/>
    <w:rsid w:val="5BA959B9"/>
    <w:rsid w:val="5C58252A"/>
    <w:rsid w:val="5C761533"/>
    <w:rsid w:val="5D173705"/>
    <w:rsid w:val="5D1B4B8A"/>
    <w:rsid w:val="5E611270"/>
    <w:rsid w:val="5EB2026E"/>
    <w:rsid w:val="5EE27322"/>
    <w:rsid w:val="5F275132"/>
    <w:rsid w:val="5F3724D8"/>
    <w:rsid w:val="5F520A02"/>
    <w:rsid w:val="5F8D5A94"/>
    <w:rsid w:val="61033D16"/>
    <w:rsid w:val="61785574"/>
    <w:rsid w:val="61FF1ECC"/>
    <w:rsid w:val="62551A4E"/>
    <w:rsid w:val="625B24D7"/>
    <w:rsid w:val="62CD795C"/>
    <w:rsid w:val="63776CFC"/>
    <w:rsid w:val="63D0303E"/>
    <w:rsid w:val="641568F6"/>
    <w:rsid w:val="643411BC"/>
    <w:rsid w:val="644909D8"/>
    <w:rsid w:val="645D5E51"/>
    <w:rsid w:val="64E33D0D"/>
    <w:rsid w:val="64E33E75"/>
    <w:rsid w:val="65015172"/>
    <w:rsid w:val="651461C5"/>
    <w:rsid w:val="653F3882"/>
    <w:rsid w:val="65B00762"/>
    <w:rsid w:val="65FA652E"/>
    <w:rsid w:val="660961E2"/>
    <w:rsid w:val="66117F2E"/>
    <w:rsid w:val="667B5D1E"/>
    <w:rsid w:val="66B05F44"/>
    <w:rsid w:val="66BB48FF"/>
    <w:rsid w:val="66D54682"/>
    <w:rsid w:val="66EA0C9A"/>
    <w:rsid w:val="66FB3BC1"/>
    <w:rsid w:val="67680483"/>
    <w:rsid w:val="67817E71"/>
    <w:rsid w:val="678F7868"/>
    <w:rsid w:val="67D90E17"/>
    <w:rsid w:val="683F3B64"/>
    <w:rsid w:val="68985C4A"/>
    <w:rsid w:val="695E0A51"/>
    <w:rsid w:val="6AE713EB"/>
    <w:rsid w:val="6B912AE5"/>
    <w:rsid w:val="6BB603AF"/>
    <w:rsid w:val="6BDE4C50"/>
    <w:rsid w:val="6C1D0241"/>
    <w:rsid w:val="6C332FD3"/>
    <w:rsid w:val="6C7B13C4"/>
    <w:rsid w:val="6CA73029"/>
    <w:rsid w:val="6CA824D7"/>
    <w:rsid w:val="6CB6289B"/>
    <w:rsid w:val="6CEE6E5F"/>
    <w:rsid w:val="6D7F552C"/>
    <w:rsid w:val="6D80371C"/>
    <w:rsid w:val="6D8C6A01"/>
    <w:rsid w:val="6E4F66B0"/>
    <w:rsid w:val="6E93756A"/>
    <w:rsid w:val="6ED71557"/>
    <w:rsid w:val="6F654899"/>
    <w:rsid w:val="6FD36B06"/>
    <w:rsid w:val="70011282"/>
    <w:rsid w:val="70102472"/>
    <w:rsid w:val="706A3FF6"/>
    <w:rsid w:val="70D03715"/>
    <w:rsid w:val="70E0155E"/>
    <w:rsid w:val="710A6900"/>
    <w:rsid w:val="711219DD"/>
    <w:rsid w:val="71625408"/>
    <w:rsid w:val="71960692"/>
    <w:rsid w:val="71D9540E"/>
    <w:rsid w:val="71F96DCA"/>
    <w:rsid w:val="72E83DB5"/>
    <w:rsid w:val="732D2693"/>
    <w:rsid w:val="7357254E"/>
    <w:rsid w:val="73611393"/>
    <w:rsid w:val="74CE4607"/>
    <w:rsid w:val="75BC7905"/>
    <w:rsid w:val="75D7425F"/>
    <w:rsid w:val="76110762"/>
    <w:rsid w:val="76206BC5"/>
    <w:rsid w:val="76B46A0F"/>
    <w:rsid w:val="76C62A7F"/>
    <w:rsid w:val="77176D13"/>
    <w:rsid w:val="776E11DC"/>
    <w:rsid w:val="778A5616"/>
    <w:rsid w:val="77DE0CA2"/>
    <w:rsid w:val="78073F45"/>
    <w:rsid w:val="780E1C86"/>
    <w:rsid w:val="78122345"/>
    <w:rsid w:val="78350EED"/>
    <w:rsid w:val="786E257E"/>
    <w:rsid w:val="796D1F42"/>
    <w:rsid w:val="796E3736"/>
    <w:rsid w:val="797A02ED"/>
    <w:rsid w:val="79B23223"/>
    <w:rsid w:val="79B34FEE"/>
    <w:rsid w:val="79DE1204"/>
    <w:rsid w:val="7A6263B1"/>
    <w:rsid w:val="7ADF17B7"/>
    <w:rsid w:val="7AF07C0E"/>
    <w:rsid w:val="7B386B42"/>
    <w:rsid w:val="7B3C4BEE"/>
    <w:rsid w:val="7BAF4AC5"/>
    <w:rsid w:val="7BBC102F"/>
    <w:rsid w:val="7BD509C2"/>
    <w:rsid w:val="7BEC21B2"/>
    <w:rsid w:val="7C4971BC"/>
    <w:rsid w:val="7C4C4A93"/>
    <w:rsid w:val="7CBA5B1A"/>
    <w:rsid w:val="7D16198E"/>
    <w:rsid w:val="7D2A47F3"/>
    <w:rsid w:val="7D9A291D"/>
    <w:rsid w:val="7DB8151A"/>
    <w:rsid w:val="7DE070C6"/>
    <w:rsid w:val="7DF51705"/>
    <w:rsid w:val="7E494A7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7"/>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
    <w:qFormat/>
    <w:uiPriority w:val="0"/>
    <w:pPr>
      <w:spacing w:after="120"/>
    </w:pPr>
  </w:style>
  <w:style w:type="paragraph" w:styleId="4">
    <w:name w:val="Body Text Indent"/>
    <w:basedOn w:val="1"/>
    <w:link w:val="14"/>
    <w:qFormat/>
    <w:uiPriority w:val="0"/>
    <w:pPr>
      <w:spacing w:after="120"/>
      <w:ind w:left="420" w:leftChars="200"/>
    </w:pPr>
    <w:rPr>
      <w:rFonts w:ascii="Calibri" w:hAnsi="Calibri"/>
      <w:sz w:val="24"/>
      <w:szCs w:val="24"/>
    </w:rPr>
  </w:style>
  <w:style w:type="paragraph" w:styleId="5">
    <w:name w:val="Plain Text"/>
    <w:basedOn w:val="1"/>
    <w:link w:val="29"/>
    <w:qFormat/>
    <w:uiPriority w:val="0"/>
    <w:pPr>
      <w:adjustRightInd w:val="0"/>
      <w:spacing w:line="360" w:lineRule="atLeast"/>
      <w:jc w:val="left"/>
      <w:textAlignment w:val="baseline"/>
    </w:pPr>
    <w:rPr>
      <w:rFonts w:ascii="宋体" w:hAnsi="Courier New"/>
      <w:kern w:val="0"/>
      <w:sz w:val="24"/>
      <w:szCs w:val="21"/>
    </w:rPr>
  </w:style>
  <w:style w:type="paragraph" w:styleId="6">
    <w:name w:val="Date"/>
    <w:basedOn w:val="1"/>
    <w:next w:val="1"/>
    <w:link w:val="15"/>
    <w:qFormat/>
    <w:uiPriority w:val="0"/>
    <w:pPr>
      <w:ind w:left="100" w:leftChars="2500"/>
    </w:pPr>
  </w:style>
  <w:style w:type="paragraph" w:styleId="7">
    <w:name w:val="Balloon Text"/>
    <w:basedOn w:val="1"/>
    <w:link w:val="19"/>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100" w:beforeAutospacing="1" w:after="100" w:afterAutospacing="1"/>
      <w:jc w:val="left"/>
    </w:pPr>
    <w:rPr>
      <w:rFonts w:ascii="Calibri" w:hAnsi="Calibri"/>
      <w:kern w:val="0"/>
      <w:sz w:val="24"/>
      <w:szCs w:val="24"/>
    </w:rPr>
  </w:style>
  <w:style w:type="character" w:styleId="13">
    <w:name w:val="Hyperlink"/>
    <w:basedOn w:val="12"/>
    <w:qFormat/>
    <w:uiPriority w:val="0"/>
    <w:rPr>
      <w:color w:val="0000FF"/>
      <w:u w:val="single"/>
    </w:rPr>
  </w:style>
  <w:style w:type="character" w:customStyle="1" w:styleId="14">
    <w:name w:val="正文文本缩进 Char"/>
    <w:basedOn w:val="12"/>
    <w:link w:val="4"/>
    <w:qFormat/>
    <w:uiPriority w:val="0"/>
    <w:rPr>
      <w:rFonts w:ascii="Calibri" w:hAnsi="Calibri" w:eastAsia="宋体"/>
      <w:kern w:val="2"/>
      <w:sz w:val="24"/>
      <w:szCs w:val="24"/>
    </w:rPr>
  </w:style>
  <w:style w:type="character" w:customStyle="1" w:styleId="15">
    <w:name w:val="日期 Char"/>
    <w:basedOn w:val="12"/>
    <w:link w:val="6"/>
    <w:qFormat/>
    <w:uiPriority w:val="0"/>
    <w:rPr>
      <w:kern w:val="2"/>
      <w:sz w:val="21"/>
    </w:rPr>
  </w:style>
  <w:style w:type="character" w:customStyle="1" w:styleId="16">
    <w:name w:val="font31"/>
    <w:basedOn w:val="12"/>
    <w:qFormat/>
    <w:uiPriority w:val="0"/>
    <w:rPr>
      <w:rFonts w:hint="eastAsia" w:ascii="宋体" w:hAnsi="宋体" w:eastAsia="宋体" w:cs="宋体"/>
      <w:color w:val="000000"/>
      <w:sz w:val="21"/>
      <w:szCs w:val="21"/>
      <w:u w:val="none"/>
    </w:rPr>
  </w:style>
  <w:style w:type="character" w:customStyle="1" w:styleId="17">
    <w:name w:val="标题 2 Char"/>
    <w:basedOn w:val="12"/>
    <w:link w:val="3"/>
    <w:qFormat/>
    <w:uiPriority w:val="0"/>
    <w:rPr>
      <w:rFonts w:ascii="宋体" w:hAnsi="宋体"/>
      <w:b/>
      <w:sz w:val="36"/>
      <w:szCs w:val="36"/>
    </w:rPr>
  </w:style>
  <w:style w:type="character" w:customStyle="1" w:styleId="18">
    <w:name w:val="正文文本 Char"/>
    <w:basedOn w:val="12"/>
    <w:link w:val="2"/>
    <w:qFormat/>
    <w:uiPriority w:val="0"/>
    <w:rPr>
      <w:kern w:val="2"/>
      <w:sz w:val="21"/>
    </w:rPr>
  </w:style>
  <w:style w:type="character" w:customStyle="1" w:styleId="19">
    <w:name w:val="批注框文本 Char"/>
    <w:link w:val="7"/>
    <w:qFormat/>
    <w:uiPriority w:val="0"/>
    <w:rPr>
      <w:kern w:val="2"/>
      <w:sz w:val="18"/>
      <w:szCs w:val="18"/>
    </w:rPr>
  </w:style>
  <w:style w:type="paragraph" w:styleId="20">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1">
    <w:name w:val="p0"/>
    <w:basedOn w:val="1"/>
    <w:qFormat/>
    <w:uiPriority w:val="0"/>
    <w:rPr>
      <w:sz w:val="24"/>
      <w:szCs w:val="24"/>
    </w:rPr>
  </w:style>
  <w:style w:type="paragraph" w:customStyle="1" w:styleId="22">
    <w:name w:val="Plain Text1"/>
    <w:basedOn w:val="1"/>
    <w:qFormat/>
    <w:uiPriority w:val="0"/>
    <w:rPr>
      <w:rFonts w:ascii="宋体fal" w:hAnsi="Courier New" w:cs="宋体fal"/>
      <w:sz w:val="24"/>
      <w:szCs w:val="24"/>
    </w:rPr>
  </w:style>
  <w:style w:type="paragraph" w:customStyle="1" w:styleId="23">
    <w:name w:val="Char Char Char"/>
    <w:basedOn w:val="1"/>
    <w:qFormat/>
    <w:uiPriority w:val="0"/>
  </w:style>
  <w:style w:type="paragraph" w:customStyle="1" w:styleId="24">
    <w:name w:val="Char"/>
    <w:basedOn w:val="1"/>
    <w:qFormat/>
    <w:uiPriority w:val="0"/>
    <w:pPr>
      <w:spacing w:line="360" w:lineRule="auto"/>
      <w:ind w:firstLine="200" w:firstLineChars="200"/>
    </w:pPr>
    <w:rPr>
      <w:rFonts w:ascii="Calibri" w:hAnsi="Calibri" w:eastAsia="微软雅黑"/>
      <w:sz w:val="24"/>
      <w:szCs w:val="24"/>
    </w:rPr>
  </w:style>
  <w:style w:type="character" w:customStyle="1" w:styleId="25">
    <w:name w:val="表格内容 Char"/>
    <w:basedOn w:val="12"/>
    <w:link w:val="26"/>
    <w:qFormat/>
    <w:uiPriority w:val="0"/>
  </w:style>
  <w:style w:type="paragraph" w:customStyle="1" w:styleId="26">
    <w:name w:val="表格内容"/>
    <w:basedOn w:val="1"/>
    <w:next w:val="1"/>
    <w:link w:val="25"/>
    <w:qFormat/>
    <w:uiPriority w:val="0"/>
    <w:pPr>
      <w:spacing w:line="240" w:lineRule="atLeast"/>
      <w:jc w:val="center"/>
    </w:pPr>
    <w:rPr>
      <w:kern w:val="0"/>
      <w:sz w:val="20"/>
    </w:rPr>
  </w:style>
  <w:style w:type="paragraph" w:customStyle="1" w:styleId="27">
    <w:name w:val="正文 New"/>
    <w:qFormat/>
    <w:uiPriority w:val="0"/>
    <w:pPr>
      <w:widowControl w:val="0"/>
      <w:spacing w:line="200" w:lineRule="exact"/>
      <w:jc w:val="both"/>
    </w:pPr>
    <w:rPr>
      <w:rFonts w:ascii="Times New Roman" w:hAnsi="Times New Roman" w:eastAsia="宋体" w:cs="Times New Roman"/>
      <w:kern w:val="2"/>
      <w:sz w:val="21"/>
      <w:lang w:val="en-US" w:eastAsia="zh-CN" w:bidi="ar-SA"/>
    </w:rPr>
  </w:style>
  <w:style w:type="character" w:customStyle="1" w:styleId="28">
    <w:name w:val="font11"/>
    <w:basedOn w:val="12"/>
    <w:qFormat/>
    <w:uiPriority w:val="0"/>
    <w:rPr>
      <w:rFonts w:hint="eastAsia" w:ascii="宋体" w:hAnsi="宋体" w:eastAsia="宋体" w:cs="宋体"/>
      <w:color w:val="000000"/>
      <w:sz w:val="24"/>
      <w:szCs w:val="24"/>
      <w:u w:val="none"/>
      <w:vertAlign w:val="superscript"/>
    </w:rPr>
  </w:style>
  <w:style w:type="character" w:customStyle="1" w:styleId="29">
    <w:name w:val="纯文本 Char"/>
    <w:basedOn w:val="12"/>
    <w:link w:val="5"/>
    <w:qFormat/>
    <w:uiPriority w:val="0"/>
    <w:rPr>
      <w:rFonts w:ascii="宋体" w:hAnsi="Courier New"/>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B1E796-8825-4BEF-8D7D-95A569E84458}">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743</Words>
  <Characters>4236</Characters>
  <Lines>35</Lines>
  <Paragraphs>9</Paragraphs>
  <TotalTime>0</TotalTime>
  <ScaleCrop>false</ScaleCrop>
  <LinksUpToDate>false</LinksUpToDate>
  <CharactersWithSpaces>4970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2022-03-29T02:16:00Z</cp:lastPrinted>
  <dcterms:modified xsi:type="dcterms:W3CDTF">2022-04-18T08:58:31Z</dcterms:modified>
  <dc:title>招 标 发 布</dc:title>
  <cp:revision>1322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D3894DA2359E4D86A6EC87FD46198235</vt:lpwstr>
  </property>
</Properties>
</file>