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废矿物油一批外售招标的延期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废矿物油一批外售招标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2020-05-27T09:07:20Z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