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小棒范围短尺外售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小棒范围短尺外售招标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10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2021-05-11T08:23:53Z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DB75BCE3127D403C9160F82758EAA341</vt:lpwstr>
  </property>
</Properties>
</file>