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废电缆及废铜排一批外售招标的延期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废电缆及废铜排一批外售招标</w:t>
      </w:r>
      <w:r>
        <w:rPr>
          <w:rFonts w:hint="eastAsia" w:ascii="宋体" w:hAnsi="宋体"/>
          <w:sz w:val="28"/>
          <w:szCs w:val="28"/>
        </w:rPr>
        <w:t>，由于不满足招投标程序规定。故本次招标延期进行，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报名截止时间不变。</w:t>
      </w:r>
      <w:r>
        <w:rPr>
          <w:rFonts w:hint="eastAsia" w:ascii="宋体" w:hAnsi="宋体"/>
          <w:sz w:val="28"/>
          <w:szCs w:val="28"/>
        </w:rPr>
        <w:t>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A9A472E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8557502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53E608D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2020-07-30T09:39:33Z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