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小棒范围短尺一批外售招标的延期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小棒范围短尺一批外售招标</w:t>
      </w:r>
      <w:r>
        <w:rPr>
          <w:rFonts w:hint="eastAsia" w:ascii="宋体" w:hAnsi="宋体"/>
          <w:sz w:val="28"/>
          <w:szCs w:val="28"/>
        </w:rPr>
        <w:t>，由于报名投标单位数量不够三家，不满足招投标程序规定。故本次招标延期进行，请满足招标公告要求的厂家积极参与报名投标，具体开标时间另行确定。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5AA264A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7C01394"/>
    <w:rsid w:val="4D0B5AC5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90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2020-05-20T09:02:00Z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