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熟白云石粉、石块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熟白云石粉、石块招标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5D00026"/>
    <w:rsid w:val="262D62FD"/>
    <w:rsid w:val="2CBB1FC9"/>
    <w:rsid w:val="2F993F90"/>
    <w:rsid w:val="2FA67CEB"/>
    <w:rsid w:val="2FF52364"/>
    <w:rsid w:val="31887B19"/>
    <w:rsid w:val="39FF2AE0"/>
    <w:rsid w:val="3AB07796"/>
    <w:rsid w:val="3C9D2067"/>
    <w:rsid w:val="3CF209A9"/>
    <w:rsid w:val="3E3867CA"/>
    <w:rsid w:val="44437A38"/>
    <w:rsid w:val="44DE5299"/>
    <w:rsid w:val="455A29EA"/>
    <w:rsid w:val="47181EB4"/>
    <w:rsid w:val="487F21EC"/>
    <w:rsid w:val="49FA277D"/>
    <w:rsid w:val="4B5B21B9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5FEA4210"/>
    <w:rsid w:val="62D52AC7"/>
    <w:rsid w:val="63421679"/>
    <w:rsid w:val="6605023D"/>
    <w:rsid w:val="681510C3"/>
    <w:rsid w:val="6D7E7655"/>
    <w:rsid w:val="6D8749DB"/>
    <w:rsid w:val="744E4E80"/>
    <w:rsid w:val="74E36DA1"/>
    <w:rsid w:val="756F1EBD"/>
    <w:rsid w:val="790606B3"/>
    <w:rsid w:val="7CD236FB"/>
    <w:rsid w:val="7E437639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14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2021-06-10T07:27:44Z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1092CF55148A406F8AD9D7ACC9D434EE</vt:lpwstr>
  </property>
</Properties>
</file>